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A4" w:rsidRDefault="00BF77A4" w:rsidP="00BF77A4">
      <w:pPr>
        <w:spacing w:line="276" w:lineRule="auto"/>
        <w:ind w:right="51"/>
        <w:jc w:val="center"/>
        <w:rPr>
          <w:rFonts w:asciiTheme="majorBidi" w:hAnsiTheme="majorBidi" w:cstheme="majorBidi"/>
          <w:b/>
          <w:bCs/>
          <w:sz w:val="24"/>
          <w:szCs w:val="24"/>
        </w:rPr>
      </w:pPr>
      <w:r w:rsidRPr="00654D72">
        <w:rPr>
          <w:rFonts w:asciiTheme="majorBidi" w:hAnsiTheme="majorBidi" w:cstheme="majorBidi"/>
          <w:b/>
          <w:bCs/>
          <w:sz w:val="24"/>
          <w:szCs w:val="24"/>
        </w:rPr>
        <w:t>ABSTRAK</w:t>
      </w:r>
    </w:p>
    <w:p w:rsidR="00BF77A4" w:rsidRPr="008504AC" w:rsidRDefault="00C75B70" w:rsidP="008504AC">
      <w:pPr>
        <w:spacing w:line="276" w:lineRule="auto"/>
        <w:ind w:left="426" w:right="51"/>
        <w:rPr>
          <w:rFonts w:asciiTheme="majorBidi" w:hAnsiTheme="majorBidi" w:cstheme="majorBidi"/>
          <w:sz w:val="24"/>
          <w:szCs w:val="24"/>
        </w:rPr>
      </w:pPr>
      <w:r w:rsidRPr="008504AC">
        <w:rPr>
          <w:rFonts w:asciiTheme="majorBidi" w:hAnsiTheme="majorBidi" w:cstheme="majorBidi"/>
          <w:sz w:val="24"/>
          <w:szCs w:val="24"/>
        </w:rPr>
        <w:t>Badar</w:t>
      </w:r>
      <w:r w:rsidR="00BF77A4" w:rsidRPr="008504AC">
        <w:rPr>
          <w:rFonts w:asciiTheme="majorBidi" w:hAnsiTheme="majorBidi" w:cstheme="majorBidi"/>
          <w:sz w:val="24"/>
          <w:szCs w:val="24"/>
        </w:rPr>
        <w:t xml:space="preserve">, </w:t>
      </w:r>
      <w:r w:rsidRPr="008504AC">
        <w:rPr>
          <w:rFonts w:asciiTheme="majorBidi" w:hAnsiTheme="majorBidi" w:cstheme="majorBidi"/>
          <w:sz w:val="24"/>
          <w:szCs w:val="24"/>
        </w:rPr>
        <w:t>M</w:t>
      </w:r>
      <w:r w:rsidR="00BF77A4" w:rsidRPr="008504AC">
        <w:rPr>
          <w:rFonts w:asciiTheme="majorBidi" w:hAnsiTheme="majorBidi" w:cstheme="majorBidi"/>
          <w:sz w:val="24"/>
          <w:szCs w:val="24"/>
        </w:rPr>
        <w:t>. 202</w:t>
      </w:r>
      <w:r w:rsidRPr="008504AC">
        <w:rPr>
          <w:rFonts w:asciiTheme="majorBidi" w:hAnsiTheme="majorBidi" w:cstheme="majorBidi"/>
          <w:sz w:val="24"/>
          <w:szCs w:val="24"/>
        </w:rPr>
        <w:t>2</w:t>
      </w:r>
      <w:r w:rsidR="008504AC" w:rsidRPr="008504AC">
        <w:rPr>
          <w:rFonts w:asciiTheme="majorBidi" w:hAnsiTheme="majorBidi" w:cstheme="majorBidi"/>
          <w:sz w:val="24"/>
          <w:szCs w:val="24"/>
        </w:rPr>
        <w:t>:</w:t>
      </w:r>
      <w:r w:rsidR="00BF77A4" w:rsidRPr="00BF77A4">
        <w:t xml:space="preserve"> </w:t>
      </w:r>
      <w:r w:rsidRPr="008504AC">
        <w:rPr>
          <w:rFonts w:asciiTheme="majorBidi" w:hAnsiTheme="majorBidi" w:cstheme="majorBidi"/>
          <w:i/>
          <w:iCs/>
          <w:sz w:val="24"/>
          <w:szCs w:val="24"/>
        </w:rPr>
        <w:t>Pengaruh Penerapan Metode Yanbu’a Terhadap Hasil Belajar Al-Qur’an Santri Pondok Hidayatulloh Grogol Kediri, TPQ</w:t>
      </w:r>
      <w:r w:rsidR="008504AC" w:rsidRPr="008504AC">
        <w:rPr>
          <w:rFonts w:asciiTheme="majorBidi" w:hAnsiTheme="majorBidi" w:cstheme="majorBidi"/>
          <w:i/>
          <w:iCs/>
          <w:sz w:val="24"/>
          <w:szCs w:val="24"/>
        </w:rPr>
        <w:t xml:space="preserve"> Al Mubtadiin Banaran Madiun d</w:t>
      </w:r>
      <w:r w:rsidRPr="008504AC">
        <w:rPr>
          <w:rFonts w:asciiTheme="majorBidi" w:hAnsiTheme="majorBidi" w:cstheme="majorBidi"/>
          <w:i/>
          <w:iCs/>
          <w:sz w:val="24"/>
          <w:szCs w:val="24"/>
        </w:rPr>
        <w:t>an TPQ Roudlotus Salaf Putat Madiun</w:t>
      </w:r>
      <w:r w:rsidR="008504AC" w:rsidRPr="008504AC">
        <w:rPr>
          <w:rFonts w:asciiTheme="majorBidi" w:hAnsiTheme="majorBidi" w:cstheme="majorBidi"/>
          <w:sz w:val="24"/>
          <w:szCs w:val="24"/>
        </w:rPr>
        <w:t>, Pendidikan Agama Islam, Tarbiyah,</w:t>
      </w:r>
      <w:r w:rsidRPr="00C75B70">
        <w:rPr>
          <w:rFonts w:asciiTheme="majorBidi" w:hAnsiTheme="majorBidi" w:cstheme="majorBidi"/>
          <w:sz w:val="24"/>
          <w:szCs w:val="24"/>
        </w:rPr>
        <w:t xml:space="preserve"> </w:t>
      </w:r>
      <w:r w:rsidR="00BF77A4">
        <w:rPr>
          <w:rFonts w:asciiTheme="majorBidi" w:hAnsiTheme="majorBidi" w:cstheme="majorBidi"/>
          <w:sz w:val="24"/>
          <w:szCs w:val="24"/>
        </w:rPr>
        <w:t xml:space="preserve">Institut Agama Islam </w:t>
      </w:r>
      <w:r w:rsidRPr="00C75B70">
        <w:rPr>
          <w:rFonts w:asciiTheme="majorBidi" w:hAnsiTheme="majorBidi" w:cstheme="majorBidi"/>
          <w:sz w:val="24"/>
          <w:szCs w:val="24"/>
        </w:rPr>
        <w:t>Tribakti Kediri</w:t>
      </w:r>
      <w:r w:rsidR="00BF77A4">
        <w:rPr>
          <w:rFonts w:asciiTheme="majorBidi" w:hAnsiTheme="majorBidi" w:cstheme="majorBidi"/>
          <w:sz w:val="24"/>
          <w:szCs w:val="24"/>
        </w:rPr>
        <w:t xml:space="preserve">. </w:t>
      </w:r>
      <w:r w:rsidR="008504AC" w:rsidRPr="008504AC">
        <w:rPr>
          <w:rFonts w:asciiTheme="majorBidi" w:hAnsiTheme="majorBidi" w:cstheme="majorBidi"/>
          <w:sz w:val="24"/>
          <w:szCs w:val="24"/>
        </w:rPr>
        <w:t xml:space="preserve">Dosen </w:t>
      </w:r>
      <w:r w:rsidR="00BF77A4">
        <w:rPr>
          <w:rFonts w:asciiTheme="majorBidi" w:hAnsiTheme="majorBidi" w:cstheme="majorBidi"/>
          <w:sz w:val="24"/>
          <w:szCs w:val="24"/>
        </w:rPr>
        <w:t xml:space="preserve">Pembimbing </w:t>
      </w:r>
      <w:r w:rsidRPr="008504AC">
        <w:rPr>
          <w:rFonts w:asciiTheme="majorBidi" w:hAnsiTheme="majorBidi" w:cstheme="majorBidi"/>
          <w:sz w:val="24"/>
          <w:szCs w:val="24"/>
        </w:rPr>
        <w:t>Mahfud, M.Pd.I.</w:t>
      </w:r>
    </w:p>
    <w:p w:rsidR="009B6248" w:rsidRDefault="009B6248" w:rsidP="00987E4E">
      <w:pPr>
        <w:spacing w:line="276" w:lineRule="auto"/>
        <w:ind w:left="426" w:right="51"/>
        <w:rPr>
          <w:rFonts w:asciiTheme="majorBidi" w:hAnsiTheme="majorBidi" w:cstheme="majorBidi"/>
          <w:sz w:val="24"/>
          <w:szCs w:val="24"/>
        </w:rPr>
      </w:pPr>
    </w:p>
    <w:p w:rsidR="00751CB1" w:rsidRPr="008504AC" w:rsidRDefault="00BF77A4" w:rsidP="00E71ED3">
      <w:pPr>
        <w:spacing w:line="240" w:lineRule="auto"/>
        <w:ind w:left="1985" w:right="0" w:hanging="1537"/>
        <w:rPr>
          <w:rFonts w:asciiTheme="majorBidi" w:hAnsiTheme="majorBidi" w:cstheme="majorBidi"/>
          <w:iCs/>
          <w:sz w:val="24"/>
          <w:szCs w:val="24"/>
        </w:rPr>
      </w:pPr>
      <w:r w:rsidRPr="008504AC">
        <w:rPr>
          <w:rFonts w:asciiTheme="majorBidi" w:hAnsiTheme="majorBidi" w:cstheme="majorBidi"/>
          <w:sz w:val="24"/>
          <w:szCs w:val="24"/>
        </w:rPr>
        <w:t xml:space="preserve">Kata Kunci : </w:t>
      </w:r>
      <w:r w:rsidR="00E71ED3" w:rsidRPr="008504AC">
        <w:rPr>
          <w:rFonts w:asciiTheme="majorBidi" w:hAnsiTheme="majorBidi" w:cstheme="majorBidi"/>
          <w:sz w:val="24"/>
          <w:szCs w:val="24"/>
          <w:lang w:val="en-US"/>
        </w:rPr>
        <w:t>Penerapan Metode Yanbu’a</w:t>
      </w:r>
      <w:r w:rsidRPr="008504AC">
        <w:rPr>
          <w:rFonts w:asciiTheme="majorBidi" w:hAnsiTheme="majorBidi" w:cstheme="majorBidi"/>
          <w:sz w:val="24"/>
          <w:szCs w:val="24"/>
        </w:rPr>
        <w:t xml:space="preserve">, </w:t>
      </w:r>
      <w:r w:rsidR="00E71ED3" w:rsidRPr="008504AC">
        <w:rPr>
          <w:rFonts w:asciiTheme="majorBidi" w:hAnsiTheme="majorBidi" w:cstheme="majorBidi"/>
          <w:iCs/>
          <w:sz w:val="24"/>
          <w:szCs w:val="24"/>
          <w:lang w:val="en-ID"/>
        </w:rPr>
        <w:t>Hasil Belajar al Qur’an Santri</w:t>
      </w:r>
    </w:p>
    <w:p w:rsidR="004D2E9F" w:rsidRPr="00E71ED3" w:rsidRDefault="004D2E9F" w:rsidP="00987E4E">
      <w:pPr>
        <w:spacing w:line="240" w:lineRule="auto"/>
        <w:ind w:left="1985" w:right="0" w:hanging="1537"/>
        <w:rPr>
          <w:rFonts w:asciiTheme="majorBidi" w:hAnsiTheme="majorBidi" w:cstheme="majorBidi"/>
          <w:iCs/>
          <w:sz w:val="24"/>
          <w:szCs w:val="24"/>
        </w:rPr>
      </w:pPr>
    </w:p>
    <w:p w:rsidR="00832620" w:rsidRDefault="00CE62F7" w:rsidP="008504AC">
      <w:pPr>
        <w:spacing w:line="240" w:lineRule="auto"/>
        <w:ind w:right="51" w:firstLine="851"/>
        <w:rPr>
          <w:rStyle w:val="fontstyle01"/>
        </w:rPr>
      </w:pPr>
      <w:r w:rsidRPr="00ED5731">
        <w:rPr>
          <w:rFonts w:asciiTheme="majorBidi" w:hAnsiTheme="majorBidi" w:cstheme="majorBidi"/>
          <w:sz w:val="24"/>
          <w:szCs w:val="24"/>
        </w:rPr>
        <w:t>Metode pembelajaran sangat menentukan keberhasilan anak didik dalam menuntut ilmu. Metode sebagai cara atau jalan yang harus dilalui untuk mencapai suatu tujuan tertentu. Penguasaan substansi tidaklah cukup, jika metode yang dipakai tidak tepat. Hal ini merupakan salah satu usaha yang tidak boleh ditinggalkan oleh tenaga pendidik adalah bagaimana memahami kedudukan metode sebagai salah satu komponen yang ikut ambil bagian bagi keberhasilan kegiatan pembelajaran</w:t>
      </w:r>
      <w:r>
        <w:rPr>
          <w:rFonts w:asciiTheme="majorBidi" w:hAnsiTheme="majorBidi" w:cstheme="majorBidi"/>
          <w:sz w:val="24"/>
          <w:szCs w:val="24"/>
        </w:rPr>
        <w:t>.</w:t>
      </w:r>
      <w:r w:rsidR="007945A1" w:rsidRPr="007945A1">
        <w:rPr>
          <w:rStyle w:val="fontstyle01"/>
        </w:rPr>
        <w:t xml:space="preserve"> </w:t>
      </w:r>
    </w:p>
    <w:p w:rsidR="007945A1" w:rsidRPr="00832620" w:rsidRDefault="00CE62F7" w:rsidP="00164CE2">
      <w:pPr>
        <w:spacing w:line="240" w:lineRule="auto"/>
        <w:ind w:right="51" w:firstLine="851"/>
        <w:rPr>
          <w:rFonts w:ascii="Arial" w:hAnsi="Arial" w:cs="Arial"/>
          <w:sz w:val="30"/>
          <w:szCs w:val="30"/>
        </w:rPr>
      </w:pPr>
      <w:r w:rsidRPr="00CE62F7">
        <w:rPr>
          <w:rStyle w:val="fontstyle01"/>
          <w:color w:val="auto"/>
        </w:rPr>
        <w:t xml:space="preserve">Dari uraian di atas, maka dapat dirumuskan masalah penelitian sebagai berikut (1) </w:t>
      </w:r>
      <w:r w:rsidRPr="00E81E38">
        <w:rPr>
          <w:rFonts w:ascii="Times New Roman" w:eastAsia="Times New Roman" w:hAnsi="Times New Roman" w:cs="Times New Roman"/>
          <w:sz w:val="24"/>
          <w:szCs w:val="24"/>
        </w:rPr>
        <w:t>Bagaimana penerapan metode Yanbu’a di pondok Hidayatulloh Kediri, TPQ Al Mubtadiin Banaran Madiun dan TPQ Roudlotus Salaf Putat Madiun</w:t>
      </w:r>
      <w:r w:rsidRPr="00CE62F7">
        <w:rPr>
          <w:rFonts w:ascii="Times New Roman" w:eastAsia="Times New Roman" w:hAnsi="Times New Roman" w:cs="Times New Roman"/>
          <w:sz w:val="24"/>
          <w:szCs w:val="24"/>
        </w:rPr>
        <w:t xml:space="preserve">?, (2) </w:t>
      </w:r>
      <w:r w:rsidRPr="00E81E38">
        <w:rPr>
          <w:rFonts w:ascii="Times New Roman" w:eastAsia="Times New Roman" w:hAnsi="Times New Roman" w:cs="Times New Roman"/>
          <w:sz w:val="24"/>
          <w:szCs w:val="24"/>
        </w:rPr>
        <w:t xml:space="preserve">Adakah perbedaan pengaruh penerapan metode Yanbu’a terhadap hasil belajar al-Qur’an santri </w:t>
      </w:r>
      <w:r w:rsidR="00164CE2" w:rsidRPr="00164CE2">
        <w:rPr>
          <w:rFonts w:ascii="Times New Roman" w:eastAsia="Times New Roman" w:hAnsi="Times New Roman" w:cs="Times New Roman"/>
          <w:sz w:val="24"/>
          <w:szCs w:val="24"/>
        </w:rPr>
        <w:t>P</w:t>
      </w:r>
      <w:r w:rsidRPr="00E81E38">
        <w:rPr>
          <w:rFonts w:ascii="Times New Roman" w:eastAsia="Times New Roman" w:hAnsi="Times New Roman" w:cs="Times New Roman"/>
          <w:sz w:val="24"/>
          <w:szCs w:val="24"/>
        </w:rPr>
        <w:t>ondok Hidayatulloh Kediri, TPQ Al Mubtadiin Banaran Madiun dan TPQ Roudlotus Salaf Putat Madiun?</w:t>
      </w:r>
      <w:r w:rsidR="007945A1" w:rsidRPr="00832620">
        <w:rPr>
          <w:sz w:val="24"/>
          <w:szCs w:val="24"/>
        </w:rPr>
        <w:t xml:space="preserve"> </w:t>
      </w:r>
    </w:p>
    <w:p w:rsidR="00C6678F" w:rsidRPr="0097648C" w:rsidRDefault="00CE62F7" w:rsidP="003A201E">
      <w:pPr>
        <w:spacing w:line="240" w:lineRule="auto"/>
        <w:ind w:right="51" w:firstLine="851"/>
        <w:rPr>
          <w:rStyle w:val="fontstyle01"/>
          <w:rFonts w:asciiTheme="majorBidi" w:hAnsiTheme="majorBidi" w:cstheme="majorBidi"/>
          <w:color w:val="auto"/>
        </w:rPr>
      </w:pPr>
      <w:r>
        <w:rPr>
          <w:rStyle w:val="fontstyle01"/>
          <w:rFonts w:asciiTheme="majorBidi" w:hAnsiTheme="majorBidi" w:cstheme="majorBidi"/>
          <w:color w:val="auto"/>
          <w:lang w:val="en-US"/>
        </w:rPr>
        <w:t>Penelitian ini merupakan penelitian kuantitatif korelasi. Adapun pembahasannya bersifat teoritis dan empiri</w:t>
      </w:r>
      <w:r w:rsidR="00433EEA">
        <w:rPr>
          <w:rStyle w:val="fontstyle01"/>
          <w:rFonts w:asciiTheme="majorBidi" w:hAnsiTheme="majorBidi" w:cstheme="majorBidi"/>
          <w:color w:val="auto"/>
          <w:lang w:val="en-US"/>
        </w:rPr>
        <w:t>k</w:t>
      </w:r>
      <w:r>
        <w:rPr>
          <w:rStyle w:val="fontstyle01"/>
          <w:rFonts w:asciiTheme="majorBidi" w:hAnsiTheme="majorBidi" w:cstheme="majorBidi"/>
          <w:color w:val="auto"/>
          <w:lang w:val="en-US"/>
        </w:rPr>
        <w:t xml:space="preserve"> disertai dengan memberikan analisa sesuai dengan yang ada. Dengan jumlah sempel</w:t>
      </w:r>
      <w:r w:rsidR="003A201E">
        <w:rPr>
          <w:rStyle w:val="fontstyle01"/>
          <w:rFonts w:asciiTheme="majorBidi" w:hAnsiTheme="majorBidi" w:cstheme="majorBidi"/>
          <w:color w:val="auto"/>
          <w:lang w:val="en-US"/>
        </w:rPr>
        <w:t xml:space="preserve"> 33 </w:t>
      </w:r>
      <w:r>
        <w:rPr>
          <w:rStyle w:val="fontstyle01"/>
          <w:rFonts w:asciiTheme="majorBidi" w:hAnsiTheme="majorBidi" w:cstheme="majorBidi"/>
          <w:color w:val="auto"/>
          <w:lang w:val="en-US"/>
        </w:rPr>
        <w:t>siswa</w:t>
      </w:r>
      <w:r w:rsidR="003A201E">
        <w:rPr>
          <w:rStyle w:val="fontstyle01"/>
          <w:rFonts w:asciiTheme="majorBidi" w:hAnsiTheme="majorBidi" w:cstheme="majorBidi"/>
          <w:color w:val="auto"/>
          <w:lang w:val="en-US"/>
        </w:rPr>
        <w:t xml:space="preserve"> dari Pondok Hdayatulloh Grogol Kediri, 35 siswa dari TPQ al Mubtadiin Banaran Madiun, 25 siswa dari TPQ Raodlotus Salaf Putat Madiun. </w:t>
      </w:r>
      <w:r>
        <w:rPr>
          <w:rStyle w:val="fontstyle01"/>
          <w:rFonts w:asciiTheme="majorBidi" w:hAnsiTheme="majorBidi" w:cstheme="majorBidi"/>
          <w:color w:val="auto"/>
          <w:lang w:val="en-US"/>
        </w:rPr>
        <w:t xml:space="preserve">Pengumpulan data menggunakan observasi, dokumentasi dan angket. Sedangkan teknik analisis data menggunakan </w:t>
      </w:r>
      <w:r w:rsidRPr="00CE62F7">
        <w:rPr>
          <w:rStyle w:val="fontstyle01"/>
          <w:rFonts w:asciiTheme="majorBidi" w:hAnsiTheme="majorBidi" w:cstheme="majorBidi"/>
          <w:i/>
          <w:iCs/>
          <w:color w:val="auto"/>
          <w:lang w:val="en-US"/>
        </w:rPr>
        <w:t xml:space="preserve">Program </w:t>
      </w:r>
      <w:r w:rsidR="003A201E">
        <w:rPr>
          <w:rStyle w:val="fontstyle01"/>
          <w:rFonts w:asciiTheme="majorBidi" w:hAnsiTheme="majorBidi" w:cstheme="majorBidi"/>
          <w:i/>
          <w:iCs/>
          <w:color w:val="auto"/>
          <w:lang w:val="en-US"/>
        </w:rPr>
        <w:t xml:space="preserve">IBM </w:t>
      </w:r>
      <w:r w:rsidRPr="00CE62F7">
        <w:rPr>
          <w:rStyle w:val="fontstyle01"/>
          <w:rFonts w:asciiTheme="majorBidi" w:hAnsiTheme="majorBidi" w:cstheme="majorBidi"/>
          <w:i/>
          <w:iCs/>
          <w:color w:val="auto"/>
          <w:lang w:val="en-US"/>
        </w:rPr>
        <w:t xml:space="preserve">SPSS </w:t>
      </w:r>
      <w:r w:rsidR="003A201E">
        <w:rPr>
          <w:rStyle w:val="fontstyle01"/>
          <w:rFonts w:asciiTheme="majorBidi" w:hAnsiTheme="majorBidi" w:cstheme="majorBidi"/>
          <w:i/>
          <w:iCs/>
          <w:color w:val="auto"/>
          <w:lang w:val="en-US"/>
        </w:rPr>
        <w:t xml:space="preserve">21.0 </w:t>
      </w:r>
      <w:r w:rsidRPr="00CE62F7">
        <w:rPr>
          <w:rStyle w:val="fontstyle01"/>
          <w:rFonts w:asciiTheme="majorBidi" w:hAnsiTheme="majorBidi" w:cstheme="majorBidi"/>
          <w:i/>
          <w:iCs/>
          <w:color w:val="auto"/>
          <w:lang w:val="en-US"/>
        </w:rPr>
        <w:t>for Windows</w:t>
      </w:r>
      <w:r>
        <w:rPr>
          <w:rStyle w:val="fontstyle01"/>
          <w:rFonts w:asciiTheme="majorBidi" w:hAnsiTheme="majorBidi" w:cstheme="majorBidi"/>
          <w:color w:val="auto"/>
          <w:lang w:val="en-US"/>
        </w:rPr>
        <w:t xml:space="preserve">. </w:t>
      </w:r>
      <w:r w:rsidR="00C6678F" w:rsidRPr="0097648C">
        <w:rPr>
          <w:rStyle w:val="fontstyle01"/>
          <w:rFonts w:asciiTheme="majorBidi" w:hAnsiTheme="majorBidi" w:cstheme="majorBidi"/>
          <w:color w:val="auto"/>
        </w:rPr>
        <w:t xml:space="preserve"> </w:t>
      </w:r>
    </w:p>
    <w:p w:rsidR="00987E4E" w:rsidRPr="00BA6841" w:rsidRDefault="00E57E1D" w:rsidP="00BA6841">
      <w:pPr>
        <w:spacing w:line="240" w:lineRule="auto"/>
        <w:ind w:right="51" w:firstLine="851"/>
        <w:rPr>
          <w:rFonts w:asciiTheme="majorBidi" w:hAnsiTheme="majorBidi" w:cstheme="majorBidi"/>
          <w:sz w:val="24"/>
          <w:szCs w:val="24"/>
        </w:rPr>
      </w:pPr>
      <w:r w:rsidRPr="00BA6841">
        <w:rPr>
          <w:rFonts w:asciiTheme="majorBidi" w:hAnsiTheme="majorBidi" w:cstheme="majorBidi"/>
          <w:sz w:val="24"/>
          <w:szCs w:val="24"/>
        </w:rPr>
        <w:t xml:space="preserve">Hasil penelitian, yaitu: </w:t>
      </w:r>
      <w:bookmarkStart w:id="0" w:name="_GoBack"/>
      <w:bookmarkEnd w:id="0"/>
      <w:r w:rsidR="003A201E" w:rsidRPr="00BA6841">
        <w:rPr>
          <w:rFonts w:asciiTheme="majorBidi" w:hAnsiTheme="majorBidi" w:cstheme="majorBidi"/>
          <w:sz w:val="24"/>
          <w:szCs w:val="24"/>
        </w:rPr>
        <w:t>(</w:t>
      </w:r>
      <w:r w:rsidR="00BA6841" w:rsidRPr="00BA6841">
        <w:rPr>
          <w:rFonts w:asciiTheme="majorBidi" w:hAnsiTheme="majorBidi" w:cstheme="majorBidi"/>
          <w:sz w:val="24"/>
          <w:szCs w:val="24"/>
        </w:rPr>
        <w:t>1</w:t>
      </w:r>
      <w:r w:rsidR="003A201E" w:rsidRPr="00BA6841">
        <w:rPr>
          <w:rFonts w:asciiTheme="majorBidi" w:hAnsiTheme="majorBidi" w:cstheme="majorBidi"/>
          <w:sz w:val="24"/>
          <w:szCs w:val="24"/>
        </w:rPr>
        <w:t xml:space="preserve">)Penerapan metode Yanbu’a pada ketiga tempat masih belum maksimal </w:t>
      </w:r>
      <w:r w:rsidR="00DA5C18" w:rsidRPr="00BA6841">
        <w:rPr>
          <w:rFonts w:asciiTheme="majorBidi" w:hAnsiTheme="majorBidi" w:cstheme="majorBidi"/>
          <w:sz w:val="24"/>
          <w:szCs w:val="24"/>
        </w:rPr>
        <w:t>(</w:t>
      </w:r>
      <w:r w:rsidR="00BA6841" w:rsidRPr="00BA6841">
        <w:rPr>
          <w:rFonts w:asciiTheme="majorBidi" w:hAnsiTheme="majorBidi" w:cstheme="majorBidi"/>
          <w:sz w:val="24"/>
          <w:szCs w:val="24"/>
        </w:rPr>
        <w:t>2</w:t>
      </w:r>
      <w:r w:rsidR="00DA5C18" w:rsidRPr="00BA6841">
        <w:rPr>
          <w:rFonts w:asciiTheme="majorBidi" w:hAnsiTheme="majorBidi" w:cstheme="majorBidi"/>
          <w:sz w:val="24"/>
          <w:szCs w:val="24"/>
        </w:rPr>
        <w:t>)Tidak ada hubungan yang signifikan dan positif di tiga tempat yang diobservasi atau tidak ada pengaruh dengan perolehan nilai t hitung &lt; dari t tabel pada ketiga tempat</w:t>
      </w:r>
    </w:p>
    <w:p w:rsidR="00C6678F" w:rsidRPr="00C6678F" w:rsidRDefault="00C6678F" w:rsidP="00C6678F">
      <w:pPr>
        <w:spacing w:line="240" w:lineRule="auto"/>
        <w:ind w:right="51" w:firstLine="851"/>
        <w:rPr>
          <w:rFonts w:asciiTheme="majorBidi" w:hAnsiTheme="majorBidi" w:cstheme="majorBidi"/>
          <w:sz w:val="24"/>
          <w:szCs w:val="24"/>
        </w:rPr>
      </w:pPr>
    </w:p>
    <w:p w:rsidR="00C6678F" w:rsidRDefault="00C6678F" w:rsidP="00C6678F">
      <w:pPr>
        <w:spacing w:line="240" w:lineRule="auto"/>
        <w:ind w:right="51" w:firstLine="851"/>
        <w:rPr>
          <w:rFonts w:asciiTheme="majorBidi" w:hAnsiTheme="majorBidi" w:cstheme="majorBidi"/>
          <w:sz w:val="24"/>
          <w:szCs w:val="24"/>
        </w:rPr>
      </w:pPr>
    </w:p>
    <w:p w:rsidR="00C6678F" w:rsidRDefault="00C6678F" w:rsidP="00C6678F">
      <w:pPr>
        <w:spacing w:line="240" w:lineRule="auto"/>
        <w:ind w:right="51" w:firstLine="851"/>
        <w:rPr>
          <w:rFonts w:asciiTheme="majorBidi" w:hAnsiTheme="majorBidi" w:cstheme="majorBidi"/>
          <w:sz w:val="24"/>
          <w:szCs w:val="24"/>
        </w:rPr>
      </w:pPr>
    </w:p>
    <w:p w:rsidR="00C6678F" w:rsidRDefault="00C6678F" w:rsidP="00C6678F">
      <w:pPr>
        <w:spacing w:line="240" w:lineRule="auto"/>
        <w:ind w:right="51" w:firstLine="851"/>
        <w:rPr>
          <w:rFonts w:asciiTheme="majorBidi" w:hAnsiTheme="majorBidi" w:cstheme="majorBidi"/>
          <w:sz w:val="24"/>
          <w:szCs w:val="24"/>
        </w:rPr>
      </w:pPr>
    </w:p>
    <w:p w:rsidR="00C6678F" w:rsidRDefault="00C6678F" w:rsidP="00C6678F">
      <w:pPr>
        <w:spacing w:line="240" w:lineRule="auto"/>
        <w:ind w:right="51" w:firstLine="851"/>
        <w:rPr>
          <w:rFonts w:asciiTheme="majorBidi" w:hAnsiTheme="majorBidi" w:cstheme="majorBidi"/>
          <w:sz w:val="24"/>
          <w:szCs w:val="24"/>
        </w:rPr>
      </w:pPr>
    </w:p>
    <w:p w:rsidR="009B6248" w:rsidRDefault="009B6248" w:rsidP="00C6678F">
      <w:pPr>
        <w:spacing w:line="240" w:lineRule="auto"/>
        <w:ind w:right="51" w:firstLine="851"/>
        <w:rPr>
          <w:rFonts w:asciiTheme="majorBidi" w:hAnsiTheme="majorBidi" w:cstheme="majorBidi"/>
          <w:sz w:val="24"/>
          <w:szCs w:val="24"/>
        </w:rPr>
      </w:pPr>
    </w:p>
    <w:p w:rsidR="008F1F38" w:rsidRPr="000D1F27" w:rsidRDefault="008F1F38" w:rsidP="00F2777B">
      <w:pPr>
        <w:ind w:left="0" w:right="51"/>
        <w:rPr>
          <w:rFonts w:asciiTheme="majorBidi" w:hAnsiTheme="majorBidi" w:cstheme="majorBidi"/>
          <w:sz w:val="24"/>
          <w:szCs w:val="24"/>
        </w:rPr>
      </w:pPr>
    </w:p>
    <w:sectPr w:rsidR="008F1F38" w:rsidRPr="000D1F27" w:rsidSect="00A73BB3">
      <w:headerReference w:type="even" r:id="rId7"/>
      <w:headerReference w:type="default" r:id="rId8"/>
      <w:footerReference w:type="even" r:id="rId9"/>
      <w:footerReference w:type="default" r:id="rId10"/>
      <w:headerReference w:type="first" r:id="rId11"/>
      <w:footerReference w:type="first" r:id="rId12"/>
      <w:pgSz w:w="11907" w:h="16840" w:code="9"/>
      <w:pgMar w:top="1701" w:right="2268" w:bottom="2268" w:left="1701" w:header="720" w:footer="720"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2F" w:rsidRDefault="00131C2F" w:rsidP="000D1F27">
      <w:pPr>
        <w:spacing w:before="0" w:line="240" w:lineRule="auto"/>
      </w:pPr>
      <w:r>
        <w:separator/>
      </w:r>
    </w:p>
  </w:endnote>
  <w:endnote w:type="continuationSeparator" w:id="1">
    <w:p w:rsidR="00131C2F" w:rsidRDefault="00131C2F" w:rsidP="000D1F2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3" w:rsidRDefault="00A73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90"/>
      <w:docPartObj>
        <w:docPartGallery w:val="Page Numbers (Bottom of Page)"/>
        <w:docPartUnique/>
      </w:docPartObj>
    </w:sdtPr>
    <w:sdtContent>
      <w:p w:rsidR="00A760FB" w:rsidRDefault="006E3ABC" w:rsidP="00A73BB3">
        <w:pPr>
          <w:pStyle w:val="Footer"/>
          <w:tabs>
            <w:tab w:val="clear" w:pos="4680"/>
          </w:tabs>
          <w:ind w:left="0"/>
          <w:jc w:val="center"/>
        </w:pPr>
        <w:r>
          <w:fldChar w:fldCharType="begin"/>
        </w:r>
        <w:r w:rsidR="003D5603">
          <w:instrText xml:space="preserve"> PAGE   \* MERGEFORMAT </w:instrText>
        </w:r>
        <w:r>
          <w:fldChar w:fldCharType="separate"/>
        </w:r>
        <w:r w:rsidR="00793893">
          <w:rPr>
            <w:noProof/>
          </w:rPr>
          <w:t>xiii</w:t>
        </w:r>
        <w:r>
          <w:rPr>
            <w:noProof/>
          </w:rPr>
          <w:fldChar w:fldCharType="end"/>
        </w:r>
      </w:p>
    </w:sdtContent>
  </w:sdt>
  <w:p w:rsidR="00A760FB" w:rsidRDefault="00A760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3" w:rsidRDefault="00A73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2F" w:rsidRDefault="00131C2F" w:rsidP="000D1F27">
      <w:pPr>
        <w:spacing w:before="0" w:line="240" w:lineRule="auto"/>
      </w:pPr>
      <w:r>
        <w:separator/>
      </w:r>
    </w:p>
  </w:footnote>
  <w:footnote w:type="continuationSeparator" w:id="1">
    <w:p w:rsidR="00131C2F" w:rsidRDefault="00131C2F" w:rsidP="000D1F2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3" w:rsidRDefault="0079389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48299" o:spid="_x0000_s2050" type="#_x0000_t75" style="position:absolute;left:0;text-align:left;margin-left:0;margin-top:0;width:396.6pt;height:396.6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3" w:rsidRDefault="0079389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48300" o:spid="_x0000_s2051" type="#_x0000_t75" style="position:absolute;left:0;text-align:left;margin-left:0;margin-top:0;width:396.6pt;height:396.6pt;z-index:-251656192;mso-position-horizontal:center;mso-position-horizontal-relative:margin;mso-position-vertical:center;mso-position-vertical-relative:margin" o:allowincell="f">
          <v:imagedata r:id="rId1" o:title="Logo_IAIT_Kediri_by_Fiqih"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B3" w:rsidRDefault="0079389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48298" o:spid="_x0000_s2049" type="#_x0000_t75" style="position:absolute;left:0;text-align:left;margin-left:0;margin-top:0;width:396.6pt;height:396.6pt;z-index:-251658240;mso-position-horizontal:center;mso-position-horizontal-relative:margin;mso-position-vertical:center;mso-position-vertical-relative:margin" o:allowincell="f">
          <v:imagedata r:id="rId1" o:title="Logo_IAIT_Kediri_by_Fiqih"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00B52"/>
    <w:rsid w:val="000161E7"/>
    <w:rsid w:val="000D1F27"/>
    <w:rsid w:val="00131C2F"/>
    <w:rsid w:val="00143151"/>
    <w:rsid w:val="00164CE2"/>
    <w:rsid w:val="001E1603"/>
    <w:rsid w:val="00221ADD"/>
    <w:rsid w:val="003856AF"/>
    <w:rsid w:val="003A201E"/>
    <w:rsid w:val="003D5603"/>
    <w:rsid w:val="00433EEA"/>
    <w:rsid w:val="004859C5"/>
    <w:rsid w:val="004D2E9F"/>
    <w:rsid w:val="004D49AC"/>
    <w:rsid w:val="00504538"/>
    <w:rsid w:val="0053149E"/>
    <w:rsid w:val="00540356"/>
    <w:rsid w:val="00546B2F"/>
    <w:rsid w:val="00655B0D"/>
    <w:rsid w:val="00681434"/>
    <w:rsid w:val="006E3ABC"/>
    <w:rsid w:val="00751CB1"/>
    <w:rsid w:val="00774B7D"/>
    <w:rsid w:val="00793893"/>
    <w:rsid w:val="007945A1"/>
    <w:rsid w:val="00832620"/>
    <w:rsid w:val="008504AC"/>
    <w:rsid w:val="008F0FE3"/>
    <w:rsid w:val="008F1F38"/>
    <w:rsid w:val="009639F5"/>
    <w:rsid w:val="0097648C"/>
    <w:rsid w:val="00987E4E"/>
    <w:rsid w:val="009B6248"/>
    <w:rsid w:val="00A73BB3"/>
    <w:rsid w:val="00A760FB"/>
    <w:rsid w:val="00A8107F"/>
    <w:rsid w:val="00AE0393"/>
    <w:rsid w:val="00BA6841"/>
    <w:rsid w:val="00BF77A4"/>
    <w:rsid w:val="00C00B52"/>
    <w:rsid w:val="00C06563"/>
    <w:rsid w:val="00C6678F"/>
    <w:rsid w:val="00C75B70"/>
    <w:rsid w:val="00CE62F7"/>
    <w:rsid w:val="00CE6D3F"/>
    <w:rsid w:val="00D05834"/>
    <w:rsid w:val="00D21000"/>
    <w:rsid w:val="00D3397F"/>
    <w:rsid w:val="00DA5C18"/>
    <w:rsid w:val="00DF2838"/>
    <w:rsid w:val="00E57E1D"/>
    <w:rsid w:val="00E71ED3"/>
    <w:rsid w:val="00E824D8"/>
    <w:rsid w:val="00F277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A4"/>
    <w:pPr>
      <w:spacing w:before="56" w:after="0" w:line="360" w:lineRule="auto"/>
      <w:ind w:left="448" w:right="-510"/>
      <w:jc w:val="both"/>
    </w:pPr>
    <w:rPr>
      <w:lang w:val="id-ID"/>
    </w:rPr>
  </w:style>
  <w:style w:type="paragraph" w:styleId="Heading1">
    <w:name w:val="heading 1"/>
    <w:basedOn w:val="Normal"/>
    <w:link w:val="Heading1Char"/>
    <w:uiPriority w:val="9"/>
    <w:qFormat/>
    <w:rsid w:val="00655B0D"/>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F2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D1F27"/>
    <w:rPr>
      <w:sz w:val="20"/>
      <w:szCs w:val="20"/>
      <w:lang w:val="id-ID"/>
    </w:rPr>
  </w:style>
  <w:style w:type="character" w:styleId="FootnoteReference">
    <w:name w:val="footnote reference"/>
    <w:basedOn w:val="DefaultParagraphFont"/>
    <w:uiPriority w:val="99"/>
    <w:semiHidden/>
    <w:unhideWhenUsed/>
    <w:rsid w:val="000D1F27"/>
    <w:rPr>
      <w:vertAlign w:val="superscript"/>
    </w:rPr>
  </w:style>
  <w:style w:type="character" w:customStyle="1" w:styleId="fontstyle01">
    <w:name w:val="fontstyle01"/>
    <w:basedOn w:val="DefaultParagraphFont"/>
    <w:rsid w:val="007945A1"/>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655B0D"/>
    <w:rPr>
      <w:rFonts w:ascii="Times New Roman" w:eastAsia="Times New Roman" w:hAnsi="Times New Roman" w:cs="Times New Roman"/>
      <w:b/>
      <w:bCs/>
      <w:kern w:val="36"/>
      <w:sz w:val="48"/>
      <w:szCs w:val="48"/>
    </w:rPr>
  </w:style>
  <w:style w:type="paragraph" w:customStyle="1" w:styleId="arabic">
    <w:name w:val="arabic"/>
    <w:basedOn w:val="Normal"/>
    <w:rsid w:val="00655B0D"/>
    <w:pPr>
      <w:spacing w:before="100" w:beforeAutospacing="1" w:after="100" w:afterAutospacing="1" w:line="240" w:lineRule="auto"/>
      <w:ind w:left="0" w:right="0"/>
      <w:jc w:val="left"/>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C6678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semiHidden/>
    <w:unhideWhenUsed/>
    <w:rsid w:val="00A760FB"/>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760FB"/>
    <w:rPr>
      <w:lang w:val="id-ID"/>
    </w:rPr>
  </w:style>
  <w:style w:type="paragraph" w:styleId="Footer">
    <w:name w:val="footer"/>
    <w:basedOn w:val="Normal"/>
    <w:link w:val="FooterChar"/>
    <w:uiPriority w:val="99"/>
    <w:unhideWhenUsed/>
    <w:rsid w:val="00A760F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760FB"/>
    <w:rPr>
      <w:lang w:val="id-ID"/>
    </w:rPr>
  </w:style>
</w:styles>
</file>

<file path=word/webSettings.xml><?xml version="1.0" encoding="utf-8"?>
<w:webSettings xmlns:r="http://schemas.openxmlformats.org/officeDocument/2006/relationships" xmlns:w="http://schemas.openxmlformats.org/wordprocessingml/2006/main">
  <w:divs>
    <w:div w:id="1565221660">
      <w:bodyDiv w:val="1"/>
      <w:marLeft w:val="0"/>
      <w:marRight w:val="0"/>
      <w:marTop w:val="0"/>
      <w:marBottom w:val="0"/>
      <w:divBdr>
        <w:top w:val="none" w:sz="0" w:space="0" w:color="auto"/>
        <w:left w:val="none" w:sz="0" w:space="0" w:color="auto"/>
        <w:bottom w:val="none" w:sz="0" w:space="0" w:color="auto"/>
        <w:right w:val="none" w:sz="0" w:space="0" w:color="auto"/>
      </w:divBdr>
      <w:divsChild>
        <w:div w:id="760492702">
          <w:marLeft w:val="0"/>
          <w:marRight w:val="0"/>
          <w:marTop w:val="0"/>
          <w:marBottom w:val="0"/>
          <w:divBdr>
            <w:top w:val="none" w:sz="0" w:space="0" w:color="auto"/>
            <w:left w:val="none" w:sz="0" w:space="0" w:color="auto"/>
            <w:bottom w:val="none" w:sz="0" w:space="0" w:color="auto"/>
            <w:right w:val="none" w:sz="0" w:space="0" w:color="auto"/>
          </w:divBdr>
          <w:divsChild>
            <w:div w:id="1642537140">
              <w:marLeft w:val="0"/>
              <w:marRight w:val="0"/>
              <w:marTop w:val="0"/>
              <w:marBottom w:val="0"/>
              <w:divBdr>
                <w:top w:val="none" w:sz="0" w:space="0" w:color="auto"/>
                <w:left w:val="none" w:sz="0" w:space="0" w:color="auto"/>
                <w:bottom w:val="none" w:sz="0" w:space="0" w:color="auto"/>
                <w:right w:val="none" w:sz="0" w:space="0" w:color="auto"/>
              </w:divBdr>
              <w:divsChild>
                <w:div w:id="14703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0661-3708-485C-A96E-6E31B13F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samsung</cp:lastModifiedBy>
  <cp:revision>12</cp:revision>
  <dcterms:created xsi:type="dcterms:W3CDTF">2020-10-13T22:20:00Z</dcterms:created>
  <dcterms:modified xsi:type="dcterms:W3CDTF">2023-02-28T00:22:00Z</dcterms:modified>
</cp:coreProperties>
</file>