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EA" w:rsidRPr="000E79F3" w:rsidRDefault="00D961EA" w:rsidP="00D961EA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Abbas, Siradjuddin.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I’tiqad Ahlussunnah Wal Jama’ah. </w:t>
      </w:r>
      <w:r w:rsidRPr="000E79F3">
        <w:rPr>
          <w:rFonts w:ascii="Times New Roman" w:hAnsi="Times New Roman" w:cs="Times New Roman"/>
          <w:sz w:val="24"/>
          <w:szCs w:val="24"/>
        </w:rPr>
        <w:t>Jakarta: Pustaka Tarbiyah Baru. 2008.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Abdul Fatah, Munawir</w:t>
      </w:r>
      <w:r w:rsidRPr="000E79F3">
        <w:rPr>
          <w:rFonts w:ascii="Times New Roman" w:hAnsi="Times New Roman" w:cs="Times New Roman"/>
          <w:i/>
          <w:sz w:val="24"/>
          <w:szCs w:val="24"/>
        </w:rPr>
        <w:t>. Tradisi Orang-Orang Nu</w:t>
      </w:r>
      <w:r w:rsidRPr="000E79F3">
        <w:rPr>
          <w:rFonts w:ascii="Times New Roman" w:hAnsi="Times New Roman" w:cs="Times New Roman"/>
          <w:sz w:val="24"/>
          <w:szCs w:val="24"/>
        </w:rPr>
        <w:t>. Yogyakarta: Pustaka Pesantren. 2006.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Abdullah, Amin. Studi Agama; </w:t>
      </w:r>
      <w:r w:rsidRPr="000E79F3">
        <w:rPr>
          <w:rFonts w:ascii="Times New Roman" w:hAnsi="Times New Roman" w:cs="Times New Roman"/>
          <w:i/>
          <w:sz w:val="24"/>
          <w:szCs w:val="24"/>
        </w:rPr>
        <w:t>Normativitas Atau Historisitas</w:t>
      </w:r>
      <w:r w:rsidRPr="000E79F3">
        <w:rPr>
          <w:rFonts w:ascii="Times New Roman" w:hAnsi="Times New Roman" w:cs="Times New Roman"/>
          <w:sz w:val="24"/>
          <w:szCs w:val="24"/>
        </w:rPr>
        <w:t>. Yogyakarta: Pustaka  Pelajar. 1999.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Agiel Siradj, Said.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Ahlussunnah Wal Jama’ah Dalam Litas Sejarah. </w:t>
      </w:r>
      <w:r w:rsidRPr="000E79F3">
        <w:rPr>
          <w:rFonts w:ascii="Times New Roman" w:hAnsi="Times New Roman" w:cs="Times New Roman"/>
          <w:sz w:val="24"/>
          <w:szCs w:val="24"/>
        </w:rPr>
        <w:t>Yogyakarta: LKPSM. 1998.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Amin, M. Mansyur. </w:t>
      </w:r>
      <w:r w:rsidRPr="000E79F3">
        <w:rPr>
          <w:rFonts w:ascii="Times New Roman" w:hAnsi="Times New Roman" w:cs="Times New Roman"/>
          <w:i/>
          <w:sz w:val="24"/>
          <w:szCs w:val="24"/>
        </w:rPr>
        <w:t>Dakwah Islam dan Pesan Moral</w:t>
      </w:r>
      <w:r w:rsidRPr="000E79F3">
        <w:rPr>
          <w:rFonts w:ascii="Times New Roman" w:hAnsi="Times New Roman" w:cs="Times New Roman"/>
          <w:sz w:val="24"/>
          <w:szCs w:val="24"/>
        </w:rPr>
        <w:t>. Yogyakarta: Kurnia Kalam Semesta. 2002.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eastAsia="Calibri" w:hAnsi="Times New Roman" w:cs="Times New Roman"/>
          <w:sz w:val="24"/>
          <w:szCs w:val="24"/>
          <w:lang w:val="id-ID"/>
        </w:rPr>
        <w:t>Arikunto,</w:t>
      </w:r>
      <w:r w:rsidRPr="000E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9F3">
        <w:rPr>
          <w:rFonts w:ascii="Times New Roman" w:eastAsia="Calibri" w:hAnsi="Times New Roman" w:cs="Times New Roman"/>
          <w:sz w:val="24"/>
          <w:szCs w:val="24"/>
          <w:lang w:val="id-ID"/>
        </w:rPr>
        <w:t>Suharsimi</w:t>
      </w:r>
      <w:r w:rsidRPr="000E79F3">
        <w:rPr>
          <w:rFonts w:ascii="Times New Roman" w:eastAsia="Calibri" w:hAnsi="Times New Roman" w:cs="Times New Roman"/>
          <w:sz w:val="24"/>
          <w:szCs w:val="24"/>
        </w:rPr>
        <w:t>.</w:t>
      </w:r>
      <w:r w:rsidRPr="000E79F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Prosedur Penelitian Suatu Pendekatan Praktek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E79F3">
        <w:rPr>
          <w:rFonts w:ascii="Times New Roman" w:eastAsia="Calibri" w:hAnsi="Times New Roman" w:cs="Times New Roman"/>
          <w:sz w:val="24"/>
          <w:szCs w:val="24"/>
          <w:lang w:val="id-ID"/>
        </w:rPr>
        <w:t>Jakarta: Raneka Cipta, 2002</w:t>
      </w:r>
      <w:r w:rsidRPr="000E7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1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8CB8" wp14:editId="42103AAC">
                <wp:simplePos x="0" y="0"/>
                <wp:positionH relativeFrom="column">
                  <wp:posOffset>693</wp:posOffset>
                </wp:positionH>
                <wp:positionV relativeFrom="paragraph">
                  <wp:posOffset>92133</wp:posOffset>
                </wp:positionV>
                <wp:extent cx="581891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7BB47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25pt" to="45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7AB6F" wp14:editId="526877B9">
                <wp:simplePos x="0" y="0"/>
                <wp:positionH relativeFrom="column">
                  <wp:posOffset>1441450</wp:posOffset>
                </wp:positionH>
                <wp:positionV relativeFrom="paragraph">
                  <wp:posOffset>8115935</wp:posOffset>
                </wp:positionV>
                <wp:extent cx="417195" cy="0"/>
                <wp:effectExtent l="10795" t="6350" r="1016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A9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3.5pt;margin-top:639.05pt;width:3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NO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5C91B" wp14:editId="1AC0BC92">
                <wp:simplePos x="0" y="0"/>
                <wp:positionH relativeFrom="column">
                  <wp:posOffset>1441450</wp:posOffset>
                </wp:positionH>
                <wp:positionV relativeFrom="paragraph">
                  <wp:posOffset>8115935</wp:posOffset>
                </wp:positionV>
                <wp:extent cx="417195" cy="0"/>
                <wp:effectExtent l="10795" t="6350" r="1016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947F" id="Straight Arrow Connector 2" o:spid="_x0000_s1026" type="#_x0000_t32" style="position:absolute;margin-left:113.5pt;margin-top:639.05pt;width:3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AIJAIAAEk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E382" wp14:editId="293AF474">
                <wp:simplePos x="0" y="0"/>
                <wp:positionH relativeFrom="column">
                  <wp:posOffset>1441450</wp:posOffset>
                </wp:positionH>
                <wp:positionV relativeFrom="paragraph">
                  <wp:posOffset>8115935</wp:posOffset>
                </wp:positionV>
                <wp:extent cx="417195" cy="0"/>
                <wp:effectExtent l="10795" t="6350" r="1016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B330" id="Straight Arrow Connector 1" o:spid="_x0000_s1026" type="#_x0000_t32" style="position:absolute;margin-left:113.5pt;margin-top:639.05pt;width:3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XC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Penelitian, Suatu Pendekatan Praktik. </w:t>
      </w:r>
      <w:r w:rsidRPr="000E79F3">
        <w:rPr>
          <w:rFonts w:ascii="Times New Roman" w:hAnsi="Times New Roman" w:cs="Times New Roman"/>
          <w:sz w:val="24"/>
          <w:szCs w:val="24"/>
        </w:rPr>
        <w:t>Jakarta: PT. Rineka Cipta, 2013.</w:t>
      </w:r>
    </w:p>
    <w:p w:rsidR="00D961EA" w:rsidRDefault="00D961EA" w:rsidP="00D961E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Azhim Abdul Bin Badai Al-Khalafi. </w:t>
      </w:r>
      <w:r w:rsidRPr="000E79F3">
        <w:rPr>
          <w:rFonts w:ascii="Times New Roman" w:hAnsi="Times New Roman" w:cs="Times New Roman"/>
          <w:i/>
          <w:sz w:val="24"/>
          <w:szCs w:val="24"/>
        </w:rPr>
        <w:t>Al-Wajiz Fil Ushul Al-Fiqh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adarudin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Joko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Wawancara</w:t>
      </w:r>
      <w:r>
        <w:rPr>
          <w:rFonts w:ascii="Times New Roman" w:hAnsi="Times New Roman" w:cs="Times New Roman"/>
          <w:sz w:val="24"/>
          <w:szCs w:val="24"/>
        </w:rPr>
        <w:t xml:space="preserve"> Di P</w:t>
      </w:r>
      <w:r w:rsidRPr="000E79F3">
        <w:rPr>
          <w:rFonts w:ascii="Times New Roman" w:hAnsi="Times New Roman" w:cs="Times New Roman"/>
          <w:sz w:val="24"/>
          <w:szCs w:val="24"/>
        </w:rPr>
        <w:t xml:space="preserve">asar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</w:rPr>
        <w:t xml:space="preserve">  2021.</w:t>
      </w:r>
    </w:p>
    <w:p w:rsidR="00D961EA" w:rsidRDefault="00D961EA" w:rsidP="00D961E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aswati, Wawancara</w:t>
      </w:r>
      <w:r w:rsidRPr="000E79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usun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ojo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huwur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>
        <w:rPr>
          <w:rFonts w:ascii="Times New Roman" w:hAnsi="Times New Roman" w:cs="Times New Roman"/>
          <w:sz w:val="24"/>
          <w:szCs w:val="24"/>
          <w:lang w:val="id-ID"/>
        </w:rPr>
        <w:t>Puhsarang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  2021</w:t>
      </w:r>
    </w:p>
    <w:p w:rsidR="00D961EA" w:rsidRDefault="00D961EA" w:rsidP="00D961E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Department Agama RI, </w:t>
      </w:r>
      <w:r w:rsidRPr="000E79F3">
        <w:rPr>
          <w:rFonts w:ascii="Times New Roman" w:hAnsi="Times New Roman" w:cs="Times New Roman"/>
          <w:i/>
          <w:sz w:val="24"/>
          <w:szCs w:val="24"/>
        </w:rPr>
        <w:t>Al-Qur’an dan Terjemahan</w:t>
      </w:r>
      <w:r w:rsidRPr="000E79F3">
        <w:rPr>
          <w:rFonts w:ascii="Times New Roman" w:hAnsi="Times New Roman" w:cs="Times New Roman"/>
          <w:sz w:val="24"/>
          <w:szCs w:val="24"/>
        </w:rPr>
        <w:t>. Jakarta Selatan: WALI OASIS Terrace Recident. 2012.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Endy Fadlullah, Muhammad. </w:t>
      </w:r>
      <w:r w:rsidRPr="000E79F3">
        <w:rPr>
          <w:rFonts w:ascii="Times New Roman" w:hAnsi="Times New Roman" w:cs="Times New Roman"/>
          <w:i/>
          <w:sz w:val="24"/>
          <w:szCs w:val="24"/>
        </w:rPr>
        <w:t>Ahlu Al-Sunnah Wa Al-Jama’ah dalam Perspektif Said Aqil Siradj”</w:t>
      </w:r>
      <w:r w:rsidRPr="000E79F3">
        <w:rPr>
          <w:rFonts w:ascii="Times New Roman" w:hAnsi="Times New Roman" w:cs="Times New Roman"/>
          <w:sz w:val="24"/>
          <w:szCs w:val="24"/>
        </w:rPr>
        <w:t>, Nidhomul Haq, 1 Maret 2018 (diakses 8 Mei 2019).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Fadeli, Soeleiman dan Subhan, Mohammad.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Antologi NU Buku 1. </w:t>
      </w:r>
      <w:r w:rsidRPr="000E79F3">
        <w:rPr>
          <w:rFonts w:ascii="Times New Roman" w:hAnsi="Times New Roman" w:cs="Times New Roman"/>
          <w:sz w:val="24"/>
          <w:szCs w:val="24"/>
        </w:rPr>
        <w:t>Surabaya: Khalista. 2012.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Fadeli, Soeleiman. </w:t>
      </w:r>
      <w:r w:rsidRPr="000E79F3">
        <w:rPr>
          <w:rFonts w:ascii="Times New Roman" w:hAnsi="Times New Roman" w:cs="Times New Roman"/>
          <w:i/>
          <w:sz w:val="24"/>
          <w:szCs w:val="24"/>
        </w:rPr>
        <w:t>Antologi NU Sejarah-Istilah-Amaliah-Uswah.</w:t>
      </w:r>
      <w:r w:rsidRPr="000E79F3">
        <w:rPr>
          <w:rFonts w:ascii="Times New Roman" w:hAnsi="Times New Roman" w:cs="Times New Roman"/>
          <w:sz w:val="24"/>
          <w:szCs w:val="24"/>
        </w:rPr>
        <w:t xml:space="preserve"> Surabaya: Khalista. 2007.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Hakim, M. Arifin. </w:t>
      </w:r>
      <w:r w:rsidRPr="000E79F3">
        <w:rPr>
          <w:rFonts w:ascii="Times New Roman" w:hAnsi="Times New Roman" w:cs="Times New Roman"/>
          <w:i/>
          <w:sz w:val="24"/>
          <w:szCs w:val="24"/>
        </w:rPr>
        <w:t>Ilmu Budaya Dasar</w:t>
      </w:r>
      <w:r w:rsidRPr="000E79F3">
        <w:rPr>
          <w:rFonts w:ascii="Times New Roman" w:hAnsi="Times New Roman" w:cs="Times New Roman"/>
          <w:sz w:val="24"/>
          <w:szCs w:val="24"/>
        </w:rPr>
        <w:t>. Bandung: Pusaka Satya. 2001.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Handayaningrat, Soewarno. </w:t>
      </w:r>
      <w:r w:rsidRPr="000E79F3">
        <w:rPr>
          <w:rFonts w:ascii="Times New Roman" w:hAnsi="Times New Roman" w:cs="Times New Roman"/>
          <w:i/>
          <w:sz w:val="24"/>
          <w:szCs w:val="24"/>
        </w:rPr>
        <w:t>Pengantar Studi Ilmu Administrasi dan Manejemen</w:t>
      </w:r>
      <w:r w:rsidRPr="000E79F3">
        <w:rPr>
          <w:rFonts w:ascii="Times New Roman" w:hAnsi="Times New Roman" w:cs="Times New Roman"/>
          <w:sz w:val="24"/>
          <w:szCs w:val="24"/>
        </w:rPr>
        <w:t>. Jakarta: Haji Masagung.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D961EA" w:rsidSect="004F59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lastRenderedPageBreak/>
        <w:t xml:space="preserve">Hartono, Djoko &amp; Lutfauziah, Asmaul.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NU dan ASWAJA Menelusuri Tradisi Keagamaan Masyarakat Nahdliyin di Indonesia. </w:t>
      </w:r>
      <w:r w:rsidRPr="000E79F3">
        <w:rPr>
          <w:rFonts w:ascii="Times New Roman" w:hAnsi="Times New Roman" w:cs="Times New Roman"/>
          <w:sz w:val="24"/>
          <w:szCs w:val="24"/>
        </w:rPr>
        <w:t>Surabaya: Ponpes Jagad ‘Alimussirry. 2012.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Hirokosi, Hiroko</w:t>
      </w:r>
      <w:r w:rsidRPr="000E79F3">
        <w:rPr>
          <w:rFonts w:ascii="Times New Roman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i/>
          <w:sz w:val="24"/>
          <w:szCs w:val="24"/>
          <w:lang w:val="id-ID"/>
        </w:rPr>
        <w:t>Kiai dan  Perubahan Sosial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Jakarta; P3M, 1987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HR. Bukhari.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Idrus, Muhammad.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Ilmu-Ilmu Sosial. </w:t>
      </w:r>
      <w:r w:rsidRPr="000E79F3">
        <w:rPr>
          <w:rFonts w:ascii="Times New Roman" w:hAnsi="Times New Roman" w:cs="Times New Roman"/>
          <w:sz w:val="24"/>
          <w:szCs w:val="24"/>
        </w:rPr>
        <w:t>Yogyakarta: UII Press. 2007.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Indar Parawansa, Khofifah. “</w:t>
      </w:r>
      <w:r w:rsidRPr="000E79F3">
        <w:rPr>
          <w:rFonts w:ascii="Times New Roman" w:hAnsi="Times New Roman" w:cs="Times New Roman"/>
          <w:i/>
          <w:sz w:val="24"/>
          <w:szCs w:val="24"/>
        </w:rPr>
        <w:t>Peran Perguruan Tinggi dan Pondok Pesantren Menyongsong Era Industri 4.0</w:t>
      </w:r>
      <w:r w:rsidRPr="000E79F3">
        <w:rPr>
          <w:rFonts w:ascii="Times New Roman" w:hAnsi="Times New Roman" w:cs="Times New Roman"/>
          <w:sz w:val="24"/>
          <w:szCs w:val="24"/>
        </w:rPr>
        <w:t xml:space="preserve">”. </w:t>
      </w:r>
      <w:r w:rsidRPr="000E79F3">
        <w:rPr>
          <w:rFonts w:ascii="Times New Roman" w:hAnsi="Times New Roman" w:cs="Times New Roman"/>
          <w:sz w:val="24"/>
          <w:szCs w:val="24"/>
          <w:lang w:val="en-AU"/>
        </w:rPr>
        <w:t>Disampaikan pada</w:t>
      </w:r>
      <w:r w:rsidRPr="000E79F3">
        <w:rPr>
          <w:rFonts w:ascii="Times New Roman" w:hAnsi="Times New Roman" w:cs="Times New Roman"/>
          <w:sz w:val="24"/>
          <w:szCs w:val="24"/>
        </w:rPr>
        <w:t xml:space="preserve"> Kuliah Umum (Stadium General Institut Agama Islam Tri Bhakti (IAIT) Lirboyo Kota Kediri), Kediri, 18 Maret 2019.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Irwanto, Wawanncara,</w:t>
      </w:r>
      <w:r w:rsidRPr="000E79F3">
        <w:rPr>
          <w:rFonts w:ascii="Times New Roman" w:hAnsi="Times New Roman" w:cs="Times New Roman"/>
          <w:sz w:val="24"/>
          <w:szCs w:val="24"/>
        </w:rPr>
        <w:t xml:space="preserve"> Di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Ismail, “Ziarah ke Makam”.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Ismail, A. Ilyas Prio Hotman, </w:t>
      </w:r>
      <w:r w:rsidRPr="000E79F3">
        <w:rPr>
          <w:rFonts w:ascii="Times New Roman" w:hAnsi="Times New Roman" w:cs="Times New Roman"/>
          <w:i/>
          <w:sz w:val="24"/>
          <w:szCs w:val="24"/>
        </w:rPr>
        <w:t>Filsafat Islam</w:t>
      </w:r>
      <w:r w:rsidRPr="000E79F3">
        <w:rPr>
          <w:rFonts w:ascii="Times New Roman" w:hAnsi="Times New Roman" w:cs="Times New Roman"/>
          <w:sz w:val="24"/>
          <w:szCs w:val="24"/>
        </w:rPr>
        <w:t>, (Jakarta: Kencana. 2011.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Isna, Mansur. </w:t>
      </w:r>
      <w:r w:rsidRPr="000E79F3">
        <w:rPr>
          <w:rFonts w:ascii="Times New Roman" w:hAnsi="Times New Roman" w:cs="Times New Roman"/>
          <w:i/>
          <w:sz w:val="24"/>
          <w:szCs w:val="24"/>
        </w:rPr>
        <w:t>Diskursus Pendidikan Islam</w:t>
      </w:r>
      <w:r w:rsidRPr="000E79F3">
        <w:rPr>
          <w:rFonts w:ascii="Times New Roman" w:hAnsi="Times New Roman" w:cs="Times New Roman"/>
          <w:sz w:val="24"/>
          <w:szCs w:val="24"/>
        </w:rPr>
        <w:t>. Yogyakarta: Global Pustaka Utama. 2001.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Karyono</w:t>
      </w:r>
      <w:r w:rsidRPr="000E79F3">
        <w:rPr>
          <w:rFonts w:ascii="Times New Roman" w:hAnsi="Times New Roman" w:cs="Times New Roman"/>
          <w:sz w:val="24"/>
          <w:szCs w:val="24"/>
        </w:rPr>
        <w:t xml:space="preserve"> Di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Kement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79F3">
        <w:rPr>
          <w:rFonts w:ascii="Times New Roman" w:hAnsi="Times New Roman" w:cs="Times New Roman"/>
          <w:sz w:val="24"/>
          <w:szCs w:val="24"/>
        </w:rPr>
        <w:t xml:space="preserve">rian  Agama Republik Indonesia,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>Al  Qur’an Dan Terjemahnya</w:t>
      </w:r>
      <w:r w:rsidRPr="000E79F3">
        <w:rPr>
          <w:rFonts w:ascii="Times New Roman" w:hAnsi="Times New Roman" w:cs="Times New Roman"/>
          <w:sz w:val="24"/>
          <w:szCs w:val="24"/>
        </w:rPr>
        <w:t>. Jakarta: Cahaya Al Qur’an. 2016.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Khaidar, Ali. 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Nahdlatul Ulama dan Islam Indonesia; Pendekatan Fiqih dalam Politi. </w:t>
      </w:r>
      <w:r w:rsidRPr="000E79F3">
        <w:rPr>
          <w:rFonts w:ascii="Times New Roman" w:hAnsi="Times New Roman" w:cs="Times New Roman"/>
          <w:sz w:val="24"/>
          <w:szCs w:val="24"/>
        </w:rPr>
        <w:t>Jakarta: Gramedia. 1995.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Kuncoro, Mudrajad.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>Metode Riset untuk Bisnis dan Ekonomi</w:t>
      </w:r>
      <w:r w:rsidRPr="000E79F3">
        <w:rPr>
          <w:rFonts w:ascii="Times New Roman" w:hAnsi="Times New Roman" w:cs="Times New Roman"/>
          <w:sz w:val="24"/>
          <w:szCs w:val="24"/>
        </w:rPr>
        <w:t>, Ed..3. Jakarta: Erlangga.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Laila</w:t>
      </w:r>
      <w:r w:rsidRPr="000E79F3">
        <w:rPr>
          <w:rFonts w:ascii="Times New Roman" w:hAnsi="Times New Roman" w:cs="Times New Roman"/>
          <w:sz w:val="24"/>
          <w:szCs w:val="24"/>
        </w:rPr>
        <w:t xml:space="preserve">,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Evi</w:t>
      </w:r>
      <w:r w:rsidRPr="000E79F3">
        <w:rPr>
          <w:rFonts w:ascii="Times New Roman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 Wawancara, </w:t>
      </w:r>
      <w:r w:rsidRPr="000E79F3">
        <w:rPr>
          <w:rFonts w:ascii="Times New Roman" w:hAnsi="Times New Roman" w:cs="Times New Roman"/>
          <w:sz w:val="24"/>
          <w:szCs w:val="24"/>
        </w:rPr>
        <w:t xml:space="preserve"> Di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</w:rPr>
        <w:t xml:space="preserve">  2021.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Ma‟sum Zainy, Muhammad.  </w:t>
      </w:r>
      <w:r w:rsidRPr="000E79F3">
        <w:rPr>
          <w:rFonts w:ascii="Times New Roman" w:hAnsi="Times New Roman" w:cs="Times New Roman"/>
          <w:i/>
          <w:sz w:val="24"/>
          <w:szCs w:val="24"/>
        </w:rPr>
        <w:t>Kupas Tuntas Tradisi Orang-Orang NU</w:t>
      </w:r>
      <w:r w:rsidRPr="000E79F3">
        <w:rPr>
          <w:rFonts w:ascii="Times New Roman" w:hAnsi="Times New Roman" w:cs="Times New Roman"/>
          <w:sz w:val="24"/>
          <w:szCs w:val="24"/>
        </w:rPr>
        <w:t>. Jombang: Darul Hikmah. 2008.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Madrasah hidayatul Mubtadi-ien.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 Aliran-Aliran Teologi Islam</w:t>
      </w:r>
      <w:r w:rsidRPr="000E79F3">
        <w:rPr>
          <w:rFonts w:ascii="Times New Roman" w:hAnsi="Times New Roman" w:cs="Times New Roman"/>
          <w:sz w:val="24"/>
          <w:szCs w:val="24"/>
        </w:rPr>
        <w:t>. Jawa Timur: Purna  Siswa Aliyah. 2008.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Mannan, Abdul.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Ahlussunnah wal Jama’ah. </w:t>
      </w:r>
      <w:r w:rsidRPr="000E79F3">
        <w:rPr>
          <w:rFonts w:ascii="Times New Roman" w:hAnsi="Times New Roman" w:cs="Times New Roman"/>
          <w:sz w:val="24"/>
          <w:szCs w:val="24"/>
        </w:rPr>
        <w:t>Kediri: Pondok Pesantren Al Falah Ploso. 2012.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Maulana,</w:t>
      </w:r>
      <w:r w:rsidRPr="000E79F3">
        <w:rPr>
          <w:rFonts w:ascii="Times New Roman" w:hAnsi="Times New Roman" w:cs="Times New Roman"/>
          <w:sz w:val="24"/>
          <w:szCs w:val="24"/>
        </w:rPr>
        <w:t xml:space="preserve">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Irfan </w:t>
      </w:r>
      <w:r w:rsidRPr="000E79F3">
        <w:rPr>
          <w:rFonts w:ascii="Times New Roman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Wawancara,</w:t>
      </w:r>
      <w:r w:rsidRPr="000E79F3">
        <w:rPr>
          <w:rFonts w:ascii="Times New Roman" w:hAnsi="Times New Roman" w:cs="Times New Roman"/>
          <w:sz w:val="24"/>
          <w:szCs w:val="24"/>
        </w:rPr>
        <w:t xml:space="preserve"> Di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</w:rPr>
        <w:t xml:space="preserve">  2021.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F3">
        <w:rPr>
          <w:rFonts w:ascii="Times New Roman" w:eastAsia="Calibri" w:hAnsi="Times New Roman" w:cs="Times New Roman"/>
          <w:sz w:val="24"/>
          <w:szCs w:val="24"/>
        </w:rPr>
        <w:t xml:space="preserve">Moleong, Lexy J. 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Metodologi Penelitian Kualitatif. </w:t>
      </w:r>
      <w:r w:rsidRPr="000E79F3">
        <w:rPr>
          <w:rFonts w:ascii="Times New Roman" w:eastAsia="Calibri" w:hAnsi="Times New Roman" w:cs="Times New Roman"/>
          <w:sz w:val="24"/>
          <w:szCs w:val="24"/>
        </w:rPr>
        <w:t xml:space="preserve">Bandung: PT. Remaja Rosdakarya. </w:t>
      </w:r>
      <w:r w:rsidRPr="000E79F3">
        <w:rPr>
          <w:rFonts w:ascii="Times New Roman" w:eastAsia="Calibri" w:hAnsi="Times New Roman" w:cs="Times New Roman"/>
          <w:sz w:val="24"/>
          <w:szCs w:val="24"/>
          <w:lang w:val="id-ID"/>
        </w:rPr>
        <w:t>2011</w:t>
      </w:r>
      <w:r w:rsidRPr="000E7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Muhammad, KH. Husein, dalam Imam Baihaqi (ed). 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Kontroversi Aswaja: Aula  Perdebatan dan Reinterpretasi. </w:t>
      </w:r>
      <w:r w:rsidRPr="000E79F3">
        <w:rPr>
          <w:rFonts w:ascii="Times New Roman" w:hAnsi="Times New Roman" w:cs="Times New Roman"/>
          <w:sz w:val="24"/>
          <w:szCs w:val="24"/>
        </w:rPr>
        <w:t>Yogyakarta:LkiS. 1999.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Munawir.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Kajian Hadits Dua Mazhab, </w:t>
      </w:r>
      <w:r w:rsidRPr="000E79F3">
        <w:rPr>
          <w:rFonts w:ascii="Times New Roman" w:hAnsi="Times New Roman" w:cs="Times New Roman"/>
          <w:sz w:val="24"/>
          <w:szCs w:val="24"/>
        </w:rPr>
        <w:t>Cet. 1. Purwokerto: Stain Press. 2013.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Munir, Muhammad dan Ilahi, Wahyu </w:t>
      </w:r>
      <w:r w:rsidRPr="000E79F3">
        <w:rPr>
          <w:rFonts w:ascii="Times New Roman" w:hAnsi="Times New Roman" w:cs="Times New Roman"/>
          <w:i/>
          <w:sz w:val="24"/>
          <w:szCs w:val="24"/>
        </w:rPr>
        <w:t>Manajemen Dakwah</w:t>
      </w:r>
      <w:r w:rsidRPr="000E79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islam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</w:rPr>
        <w:t>J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akarta: gramedia</w:t>
      </w:r>
      <w:r w:rsidRPr="000E79F3">
        <w:rPr>
          <w:rFonts w:ascii="Times New Roman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asuha,</w:t>
      </w:r>
      <w:r w:rsidRPr="000E79F3">
        <w:rPr>
          <w:rFonts w:ascii="Times New Roman" w:hAnsi="Times New Roman" w:cs="Times New Roman"/>
          <w:sz w:val="24"/>
          <w:szCs w:val="24"/>
        </w:rPr>
        <w:t xml:space="preserve">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Munif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 Wawancara,</w:t>
      </w:r>
      <w:r w:rsidRPr="000E79F3">
        <w:rPr>
          <w:rFonts w:ascii="Times New Roman" w:hAnsi="Times New Roman" w:cs="Times New Roman"/>
          <w:sz w:val="24"/>
          <w:szCs w:val="24"/>
        </w:rPr>
        <w:t xml:space="preserve"> Di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,dusun mojodhuwur</w:t>
      </w:r>
      <w:r w:rsidRPr="000E79F3">
        <w:rPr>
          <w:rFonts w:ascii="Times New Roman" w:hAnsi="Times New Roman" w:cs="Times New Roman"/>
          <w:sz w:val="24"/>
          <w:szCs w:val="24"/>
        </w:rPr>
        <w:t>. 2021.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Nasution </w:t>
      </w:r>
      <w:r w:rsidRPr="000E79F3">
        <w:rPr>
          <w:rFonts w:ascii="Times New Roman" w:hAnsi="Times New Roman" w:cs="Times New Roman"/>
          <w:sz w:val="24"/>
          <w:szCs w:val="24"/>
        </w:rPr>
        <w:t xml:space="preserve">,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Harun, dkk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i/>
          <w:sz w:val="24"/>
          <w:szCs w:val="24"/>
          <w:lang w:val="id-ID"/>
        </w:rPr>
        <w:t>Enseklopedi Islam Indonesia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Jakarta; Dj am batan</w:t>
      </w:r>
      <w:r w:rsidRPr="000E79F3">
        <w:rPr>
          <w:rFonts w:ascii="Times New Roman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1992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Naution, Harun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. Teologi Islam; Aliran-Aliran ,Sejarah Analisa Perbandingan. </w:t>
      </w:r>
      <w:r w:rsidRPr="000E79F3">
        <w:rPr>
          <w:rFonts w:ascii="Times New Roman" w:hAnsi="Times New Roman" w:cs="Times New Roman"/>
          <w:sz w:val="24"/>
          <w:szCs w:val="24"/>
        </w:rPr>
        <w:t>Jakarta: UI Pres. 2008.</w:t>
      </w:r>
    </w:p>
    <w:p w:rsidR="00D961EA" w:rsidRDefault="00D961EA" w:rsidP="00D961E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Nawawi.  Ilmu Kalam, 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Teosentris Menuju Antroposentris. </w:t>
      </w:r>
      <w:r w:rsidRPr="000E79F3">
        <w:rPr>
          <w:rFonts w:ascii="Times New Roman" w:hAnsi="Times New Roman" w:cs="Times New Roman"/>
          <w:sz w:val="24"/>
          <w:szCs w:val="24"/>
        </w:rPr>
        <w:t>Malang: Genius Media. 2014.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NU Cabang Tulungagung, </w:t>
      </w:r>
      <w:r w:rsidRPr="000E79F3">
        <w:rPr>
          <w:rFonts w:ascii="Times New Roman" w:hAnsi="Times New Roman" w:cs="Times New Roman"/>
          <w:i/>
          <w:sz w:val="24"/>
          <w:szCs w:val="24"/>
        </w:rPr>
        <w:t>Dalil-Dalil &amp; Argumentasi Ahlussunnah Wal Jama‟ah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Pr="000E79F3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Purwadaminta, W.J.S. </w:t>
      </w:r>
      <w:r w:rsidRPr="000E79F3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0E79F3">
        <w:rPr>
          <w:rFonts w:ascii="Times New Roman" w:hAnsi="Times New Roman" w:cs="Times New Roman"/>
          <w:sz w:val="24"/>
          <w:szCs w:val="24"/>
        </w:rPr>
        <w:t>. Jakarta; Balai Pustaka. 1999.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Pusat Bahasa Departemen Nasional.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>Kamus Besar Bahasa Indonesia, Edisi Ketiga</w:t>
      </w:r>
      <w:r w:rsidRPr="000E79F3">
        <w:rPr>
          <w:rFonts w:ascii="Times New Roman" w:hAnsi="Times New Roman" w:cs="Times New Roman"/>
          <w:sz w:val="24"/>
          <w:szCs w:val="24"/>
        </w:rPr>
        <w:t>. Jakarta: Balai Pustaka. 2003.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PW LP Maarif  NU Jatim. 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Pendidikan ASWAJA Ke-NU-an. </w:t>
      </w:r>
      <w:r w:rsidRPr="000E79F3">
        <w:rPr>
          <w:rFonts w:ascii="Times New Roman" w:hAnsi="Times New Roman" w:cs="Times New Roman"/>
          <w:sz w:val="24"/>
          <w:szCs w:val="24"/>
        </w:rPr>
        <w:t>Surabaya: PW LP Maarif NU Jatim. 2002.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Rabbani,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Mutmainah Afra </w:t>
      </w:r>
      <w:r w:rsidRPr="000E79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Adab Berziarah Kubur Untuk Wanita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Jakarta: Lembar LangitIndonesia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2014</w:t>
      </w:r>
      <w:r w:rsidRPr="000E79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Rozak, Abdul dan Anwar, Rosihon dkk,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Ilmu Kalam. </w:t>
      </w:r>
      <w:r w:rsidRPr="000E79F3">
        <w:rPr>
          <w:rFonts w:ascii="Times New Roman" w:hAnsi="Times New Roman" w:cs="Times New Roman"/>
          <w:sz w:val="24"/>
          <w:szCs w:val="24"/>
        </w:rPr>
        <w:t>Bandung: CV. Pustaka Setia. 2010.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Saifuddin, Anwar.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Penelitian. </w:t>
      </w:r>
      <w:r w:rsidRPr="000E79F3">
        <w:rPr>
          <w:rFonts w:ascii="Times New Roman" w:hAnsi="Times New Roman" w:cs="Times New Roman"/>
          <w:sz w:val="24"/>
          <w:szCs w:val="24"/>
        </w:rPr>
        <w:t>Yogyakarta: Pustaka Pelajar. 1998.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Salam, Sukarja dkk,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>Ke-NU-an, Ahlussunnah Waljama’ah An-Nahdliyah Untuk Kelas 11 Madrasah Aliyah (MA), Sekolah Menengah Atas (SMA) dan Sekolah Menengah Kejuruan (SMK)</w:t>
      </w:r>
      <w:r w:rsidRPr="000E79F3">
        <w:rPr>
          <w:rFonts w:ascii="Times New Roman" w:hAnsi="Times New Roman" w:cs="Times New Roman"/>
          <w:sz w:val="24"/>
          <w:szCs w:val="24"/>
        </w:rPr>
        <w:t>. Yogyakarta: LP Ma’arif NU Daerah Istimewa Yogyakarta. 2017.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Sanjaya, Wina. </w:t>
      </w:r>
      <w:r w:rsidRPr="000E79F3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0E79F3">
        <w:rPr>
          <w:rFonts w:ascii="Times New Roman" w:hAnsi="Times New Roman" w:cs="Times New Roman"/>
          <w:sz w:val="24"/>
          <w:szCs w:val="24"/>
        </w:rPr>
        <w:t>. Jakarta: Kencana. 2008.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Santoso</w:t>
      </w:r>
      <w:r w:rsidRPr="000E79F3">
        <w:rPr>
          <w:rFonts w:ascii="Times New Roman" w:hAnsi="Times New Roman" w:cs="Times New Roman"/>
          <w:sz w:val="24"/>
          <w:szCs w:val="24"/>
        </w:rPr>
        <w:t xml:space="preserve">,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Herman, Wawancara, di Desa </w:t>
      </w:r>
      <w:r>
        <w:rPr>
          <w:rFonts w:ascii="Times New Roman" w:hAnsi="Times New Roman" w:cs="Times New Roman"/>
          <w:sz w:val="24"/>
          <w:szCs w:val="24"/>
          <w:lang w:val="id-ID"/>
        </w:rPr>
        <w:t>Puhsarang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>, 2021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E79F3">
        <w:rPr>
          <w:rFonts w:ascii="Times New Roman" w:eastAsia="Calibri" w:hAnsi="Times New Roman" w:cs="Times New Roman"/>
          <w:sz w:val="24"/>
          <w:szCs w:val="24"/>
          <w:lang w:val="id-ID"/>
        </w:rPr>
        <w:t>Sugiono</w:t>
      </w:r>
      <w:r w:rsidRPr="000E79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Metode Penelitian Kua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</w:rPr>
        <w:t>nti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tatif</w:t>
      </w:r>
      <w:r w:rsidRPr="000E79F3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 xml:space="preserve"> </w:t>
      </w:r>
      <w:r w:rsidRPr="000E79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79F3">
        <w:rPr>
          <w:rFonts w:ascii="Times New Roman" w:eastAsia="Calibri" w:hAnsi="Times New Roman" w:cs="Times New Roman"/>
          <w:sz w:val="24"/>
          <w:szCs w:val="24"/>
          <w:lang w:val="en-ID"/>
        </w:rPr>
        <w:t>Bandung: Alfabeta. 2009.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Thoha, As‟ad dkk. </w:t>
      </w:r>
      <w:r w:rsidRPr="000E79F3">
        <w:rPr>
          <w:rFonts w:ascii="Times New Roman" w:hAnsi="Times New Roman" w:cs="Times New Roman"/>
          <w:i/>
          <w:sz w:val="24"/>
          <w:szCs w:val="24"/>
        </w:rPr>
        <w:t>Pendidikan Aswaja dan ke-NU-an 7</w:t>
      </w:r>
      <w:r w:rsidRPr="000E79F3">
        <w:rPr>
          <w:rFonts w:ascii="Times New Roman" w:hAnsi="Times New Roman" w:cs="Times New Roman"/>
          <w:sz w:val="24"/>
          <w:szCs w:val="24"/>
        </w:rPr>
        <w:t>. Surabaya: MYSKAT. 2006.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Thoha, Chabib. </w:t>
      </w:r>
      <w:r w:rsidRPr="000E79F3">
        <w:rPr>
          <w:rFonts w:ascii="Times New Roman" w:hAnsi="Times New Roman" w:cs="Times New Roman"/>
          <w:i/>
          <w:sz w:val="24"/>
          <w:szCs w:val="24"/>
        </w:rPr>
        <w:t>Kapita Selekta Pendidikan Islam</w:t>
      </w:r>
      <w:r w:rsidRPr="000E79F3">
        <w:rPr>
          <w:rFonts w:ascii="Times New Roman" w:hAnsi="Times New Roman" w:cs="Times New Roman"/>
          <w:sz w:val="24"/>
          <w:szCs w:val="24"/>
        </w:rPr>
        <w:t>. Yogyakarta: Pustaka Pelajar. 1996.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Tim Harakah 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E79F3">
        <w:rPr>
          <w:rFonts w:ascii="Times New Roman" w:hAnsi="Times New Roman" w:cs="Times New Roman"/>
          <w:i/>
          <w:sz w:val="24"/>
          <w:szCs w:val="24"/>
        </w:rPr>
        <w:t>Islamiyah. Buku Pintar Aswaja</w:t>
      </w:r>
      <w:r w:rsidRPr="000E79F3">
        <w:rPr>
          <w:rFonts w:ascii="Times New Roman" w:hAnsi="Times New Roman" w:cs="Times New Roman"/>
          <w:sz w:val="24"/>
          <w:szCs w:val="24"/>
        </w:rPr>
        <w:t>. ttt: Harakah islamiyah. tt.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>Tim Penulis  PCLP, Maarif NU Lamongan,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 Pendidikan ASWAJA &amp; Ke-NU-an. </w:t>
      </w:r>
      <w:r w:rsidRPr="000E79F3">
        <w:rPr>
          <w:rFonts w:ascii="Times New Roman" w:hAnsi="Times New Roman" w:cs="Times New Roman"/>
          <w:sz w:val="24"/>
          <w:szCs w:val="24"/>
        </w:rPr>
        <w:t>Lamongan: Lembaga Pendidikan Maarif NU cabang Lamongan. 2011.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Tim Penyusun,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>Pendidikan Aswaja dan Ke-NU-an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</w:p>
    <w:p w:rsidR="00D961EA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Pr="000E79F3" w:rsidRDefault="00D961EA" w:rsidP="00D961E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  <w:lang w:val="id-ID"/>
        </w:rPr>
        <w:t>Ust.habiburrahman</w:t>
      </w:r>
      <w:r w:rsidRPr="000E79F3">
        <w:rPr>
          <w:rFonts w:ascii="Times New Roman" w:hAnsi="Times New Roman" w:cs="Times New Roman"/>
          <w:sz w:val="24"/>
          <w:szCs w:val="24"/>
        </w:rPr>
        <w:t>.</w:t>
      </w:r>
      <w:r w:rsidRPr="000E79F3">
        <w:rPr>
          <w:rFonts w:ascii="Times New Roman" w:hAnsi="Times New Roman" w:cs="Times New Roman"/>
          <w:sz w:val="24"/>
          <w:szCs w:val="24"/>
          <w:lang w:val="id-ID"/>
        </w:rPr>
        <w:t xml:space="preserve"> Wawancara,</w:t>
      </w:r>
      <w:r w:rsidRPr="000E79F3">
        <w:rPr>
          <w:rFonts w:ascii="Times New Roman" w:hAnsi="Times New Roman" w:cs="Times New Roman"/>
          <w:sz w:val="24"/>
          <w:szCs w:val="24"/>
        </w:rPr>
        <w:t xml:space="preserve"> Di Desa </w:t>
      </w:r>
      <w:r>
        <w:rPr>
          <w:rFonts w:ascii="Times New Roman" w:hAnsi="Times New Roman" w:cs="Times New Roman"/>
          <w:sz w:val="24"/>
          <w:szCs w:val="24"/>
        </w:rPr>
        <w:t>Puhsarang</w:t>
      </w:r>
      <w:r w:rsidRPr="000E79F3">
        <w:rPr>
          <w:rFonts w:ascii="Times New Roman" w:hAnsi="Times New Roman" w:cs="Times New Roman"/>
          <w:sz w:val="24"/>
          <w:szCs w:val="24"/>
        </w:rPr>
        <w:t xml:space="preserve">  2021.</w:t>
      </w:r>
    </w:p>
    <w:p w:rsidR="00D961EA" w:rsidRPr="000E79F3" w:rsidRDefault="00D961EA" w:rsidP="00D961E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W. Alhafidz, Ahsin. </w:t>
      </w:r>
      <w:r w:rsidRPr="000E79F3">
        <w:rPr>
          <w:rFonts w:ascii="Times New Roman" w:hAnsi="Times New Roman" w:cs="Times New Roman"/>
          <w:i/>
          <w:iCs/>
          <w:sz w:val="24"/>
          <w:szCs w:val="24"/>
        </w:rPr>
        <w:t xml:space="preserve">Kamus Fiqih, </w:t>
      </w:r>
      <w:r w:rsidRPr="000E79F3">
        <w:rPr>
          <w:rFonts w:ascii="Times New Roman" w:hAnsi="Times New Roman" w:cs="Times New Roman"/>
          <w:sz w:val="24"/>
          <w:szCs w:val="24"/>
        </w:rPr>
        <w:t>Cet. 1. Jakarta: Amzah. 2013.</w:t>
      </w:r>
    </w:p>
    <w:p w:rsidR="00D961EA" w:rsidRDefault="00D961EA" w:rsidP="00D961E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Wahid, Abdul et.all. </w:t>
      </w:r>
      <w:r w:rsidRPr="000E79F3">
        <w:rPr>
          <w:rFonts w:ascii="Times New Roman" w:hAnsi="Times New Roman" w:cs="Times New Roman"/>
          <w:i/>
          <w:sz w:val="24"/>
          <w:szCs w:val="24"/>
        </w:rPr>
        <w:t xml:space="preserve">Militansi Aswaja &amp; Dinamika Pemikiran Islam. </w:t>
      </w:r>
      <w:r w:rsidRPr="000E79F3">
        <w:rPr>
          <w:rFonts w:ascii="Times New Roman" w:hAnsi="Times New Roman" w:cs="Times New Roman"/>
          <w:sz w:val="24"/>
          <w:szCs w:val="24"/>
        </w:rPr>
        <w:t>Malang: Aswaja Centre UNISMA. 2001.</w:t>
      </w:r>
    </w:p>
    <w:p w:rsidR="00D961EA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61EA" w:rsidRPr="000E79F3" w:rsidRDefault="00D961EA" w:rsidP="00D961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79F3">
        <w:rPr>
          <w:rFonts w:ascii="Times New Roman" w:hAnsi="Times New Roman" w:cs="Times New Roman"/>
          <w:sz w:val="24"/>
          <w:szCs w:val="24"/>
        </w:rPr>
        <w:t xml:space="preserve">Wirman, Eka Putra. </w:t>
      </w:r>
      <w:r w:rsidRPr="000E79F3">
        <w:rPr>
          <w:rFonts w:ascii="Times New Roman" w:hAnsi="Times New Roman" w:cs="Times New Roman"/>
          <w:i/>
          <w:sz w:val="24"/>
          <w:szCs w:val="24"/>
        </w:rPr>
        <w:t>Kekuatan Ahlussunnah Wal-jamaah</w:t>
      </w:r>
      <w:r w:rsidRPr="000E79F3">
        <w:rPr>
          <w:rFonts w:ascii="Times New Roman" w:hAnsi="Times New Roman" w:cs="Times New Roman"/>
          <w:sz w:val="24"/>
          <w:szCs w:val="24"/>
        </w:rPr>
        <w:t>. Jakart: Rekagrafis. 2010.</w:t>
      </w:r>
    </w:p>
    <w:p w:rsidR="00360AAE" w:rsidRDefault="00360AAE">
      <w:bookmarkStart w:id="0" w:name="_GoBack"/>
      <w:bookmarkEnd w:id="0"/>
    </w:p>
    <w:sectPr w:rsidR="00360AAE" w:rsidSect="004F595A">
      <w:type w:val="continuous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7B" w:rsidRDefault="0075487B" w:rsidP="004F595A">
      <w:pPr>
        <w:spacing w:line="240" w:lineRule="auto"/>
      </w:pPr>
      <w:r>
        <w:separator/>
      </w:r>
    </w:p>
  </w:endnote>
  <w:endnote w:type="continuationSeparator" w:id="0">
    <w:p w:rsidR="0075487B" w:rsidRDefault="0075487B" w:rsidP="004F5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5A" w:rsidRDefault="004F5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946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68B" w:rsidRDefault="00754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9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68B" w:rsidRDefault="0075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5A" w:rsidRDefault="004F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7B" w:rsidRDefault="0075487B" w:rsidP="004F595A">
      <w:pPr>
        <w:spacing w:line="240" w:lineRule="auto"/>
      </w:pPr>
      <w:r>
        <w:separator/>
      </w:r>
    </w:p>
  </w:footnote>
  <w:footnote w:type="continuationSeparator" w:id="0">
    <w:p w:rsidR="0075487B" w:rsidRDefault="0075487B" w:rsidP="004F5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5A" w:rsidRDefault="004F59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1563" o:spid="_x0000_s2050" type="#_x0000_t75" style="position:absolute;margin-left:0;margin-top:0;width:396.65pt;height:396.6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8B" w:rsidRDefault="004F595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1564" o:spid="_x0000_s2051" type="#_x0000_t75" style="position:absolute;left:0;text-align:left;margin-left:0;margin-top:0;width:396.65pt;height:396.6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  <w:p w:rsidR="0075568B" w:rsidRDefault="00754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5A" w:rsidRDefault="004F59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1562" o:spid="_x0000_s2049" type="#_x0000_t75" style="position:absolute;margin-left:0;margin-top:0;width:396.65pt;height:396.6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A"/>
    <w:rsid w:val="00360AAE"/>
    <w:rsid w:val="004F595A"/>
    <w:rsid w:val="0075487B"/>
    <w:rsid w:val="00D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2F1E9F-50BA-4022-9AEC-E302664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E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1EA"/>
    <w:pPr>
      <w:spacing w:after="0" w:line="240" w:lineRule="auto"/>
      <w:ind w:left="709" w:hanging="284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961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EA"/>
  </w:style>
  <w:style w:type="paragraph" w:styleId="Footer">
    <w:name w:val="footer"/>
    <w:basedOn w:val="Normal"/>
    <w:link w:val="FooterChar"/>
    <w:uiPriority w:val="99"/>
    <w:unhideWhenUsed/>
    <w:rsid w:val="00D961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EA"/>
  </w:style>
  <w:style w:type="paragraph" w:styleId="FootnoteText">
    <w:name w:val="footnote text"/>
    <w:basedOn w:val="Normal"/>
    <w:link w:val="FootnoteTextChar"/>
    <w:uiPriority w:val="99"/>
    <w:unhideWhenUsed/>
    <w:rsid w:val="00D961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1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STARTING</dc:creator>
  <cp:keywords/>
  <dc:description/>
  <cp:lastModifiedBy>STARTING</cp:lastModifiedBy>
  <cp:revision>1</cp:revision>
  <dcterms:created xsi:type="dcterms:W3CDTF">2022-03-05T15:43:00Z</dcterms:created>
  <dcterms:modified xsi:type="dcterms:W3CDTF">2022-03-05T15:51:00Z</dcterms:modified>
</cp:coreProperties>
</file>