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703A" w14:textId="77777777" w:rsidR="000824BF" w:rsidRDefault="000824BF" w:rsidP="000824BF">
      <w:pPr>
        <w:spacing w:line="480" w:lineRule="auto"/>
        <w:jc w:val="center"/>
        <w:rPr>
          <w:rFonts w:asciiTheme="majorBidi" w:hAnsiTheme="majorBidi" w:cstheme="majorBidi"/>
          <w:b/>
          <w:bCs/>
          <w:sz w:val="26"/>
          <w:szCs w:val="26"/>
          <w:lang w:val="id-ID"/>
        </w:rPr>
      </w:pPr>
      <w:r>
        <w:rPr>
          <w:rFonts w:asciiTheme="majorBidi" w:hAnsiTheme="majorBidi" w:cstheme="majorBidi"/>
          <w:b/>
          <w:bCs/>
          <w:sz w:val="26"/>
          <w:szCs w:val="26"/>
        </w:rPr>
        <w:t>BAB II</w:t>
      </w:r>
    </w:p>
    <w:p w14:paraId="0A404C39" w14:textId="77777777" w:rsidR="000824BF" w:rsidRDefault="000824BF" w:rsidP="000824BF">
      <w:pPr>
        <w:spacing w:line="480" w:lineRule="auto"/>
        <w:jc w:val="center"/>
        <w:rPr>
          <w:rFonts w:asciiTheme="majorBidi" w:hAnsiTheme="majorBidi" w:cstheme="majorBidi"/>
          <w:b/>
          <w:bCs/>
          <w:sz w:val="26"/>
          <w:szCs w:val="26"/>
        </w:rPr>
      </w:pPr>
      <w:r>
        <w:rPr>
          <w:rFonts w:asciiTheme="majorBidi" w:hAnsiTheme="majorBidi" w:cstheme="majorBidi"/>
          <w:b/>
          <w:bCs/>
          <w:sz w:val="26"/>
          <w:szCs w:val="26"/>
        </w:rPr>
        <w:t>KAJIAN TEORI</w:t>
      </w:r>
    </w:p>
    <w:p w14:paraId="5FB8D071" w14:textId="77777777" w:rsidR="000824BF" w:rsidRDefault="000824BF" w:rsidP="000824BF">
      <w:pPr>
        <w:pStyle w:val="ListParagraph"/>
        <w:numPr>
          <w:ilvl w:val="0"/>
          <w:numId w:val="13"/>
        </w:numPr>
        <w:spacing w:before="240" w:line="480" w:lineRule="auto"/>
        <w:ind w:left="426"/>
        <w:rPr>
          <w:rFonts w:asciiTheme="majorBidi" w:hAnsiTheme="majorBidi" w:cs="Times New Roman"/>
          <w:b/>
          <w:bCs/>
          <w:sz w:val="24"/>
          <w:szCs w:val="24"/>
        </w:rPr>
      </w:pPr>
      <w:r>
        <w:rPr>
          <w:rFonts w:asciiTheme="majorBidi" w:hAnsiTheme="majorBidi" w:cs="Times New Roman"/>
          <w:b/>
          <w:bCs/>
          <w:sz w:val="24"/>
          <w:szCs w:val="24"/>
        </w:rPr>
        <w:t>Peran Pendidik Terhadap Pendidikan Islam</w:t>
      </w:r>
    </w:p>
    <w:p w14:paraId="50215F8F" w14:textId="77777777" w:rsidR="000824BF" w:rsidRDefault="000824BF" w:rsidP="000824BF">
      <w:pPr>
        <w:pStyle w:val="ListParagraph"/>
        <w:numPr>
          <w:ilvl w:val="3"/>
          <w:numId w:val="13"/>
        </w:numPr>
        <w:spacing w:before="240" w:line="480" w:lineRule="auto"/>
        <w:ind w:left="426" w:firstLine="0"/>
        <w:rPr>
          <w:rFonts w:asciiTheme="majorBidi" w:hAnsiTheme="majorBidi" w:cs="Times New Roman"/>
          <w:b/>
          <w:bCs/>
          <w:sz w:val="24"/>
          <w:szCs w:val="24"/>
        </w:rPr>
      </w:pPr>
      <w:r w:rsidRPr="00FF3C3D">
        <w:rPr>
          <w:rFonts w:asciiTheme="majorBidi" w:hAnsiTheme="majorBidi" w:cs="Times New Roman"/>
          <w:b/>
          <w:bCs/>
          <w:sz w:val="24"/>
          <w:szCs w:val="24"/>
        </w:rPr>
        <w:t>Pengertian Pendidik</w:t>
      </w:r>
    </w:p>
    <w:p w14:paraId="2B5BC8FE" w14:textId="77777777" w:rsidR="000824BF" w:rsidRDefault="000824BF" w:rsidP="000824BF">
      <w:pPr>
        <w:pStyle w:val="ListParagraph"/>
        <w:spacing w:before="240" w:line="480" w:lineRule="auto"/>
        <w:ind w:firstLine="294"/>
        <w:rPr>
          <w:rFonts w:asciiTheme="majorBidi" w:hAnsiTheme="majorBidi" w:cs="Times New Roman"/>
          <w:sz w:val="24"/>
          <w:szCs w:val="24"/>
        </w:rPr>
      </w:pPr>
      <w:proofErr w:type="gramStart"/>
      <w:r w:rsidRPr="00FF3C3D">
        <w:rPr>
          <w:rFonts w:asciiTheme="majorBidi" w:hAnsiTheme="majorBidi" w:cs="Times New Roman"/>
          <w:sz w:val="24"/>
          <w:szCs w:val="24"/>
        </w:rPr>
        <w:t>Dalam khazanah pemikiran Islam, istilah guru atau pendidik memiliki beberapa pedoman istilah seperti Ustadz, mu’allim, muaddib, dan murobbi.</w:t>
      </w:r>
      <w:proofErr w:type="gramEnd"/>
      <w:r w:rsidRPr="00FF3C3D">
        <w:rPr>
          <w:rFonts w:asciiTheme="majorBidi" w:hAnsiTheme="majorBidi" w:cs="Times New Roman"/>
          <w:sz w:val="24"/>
          <w:szCs w:val="24"/>
        </w:rPr>
        <w:t xml:space="preserve"> Menurut Muhibbin Syah, dalam buku Psikologi Pendidikan dengan pendekatan guru mendefinisikan arti guru. Kata guru dalam bahasa arab disebut muallim dan dalam bahasa inggris disebut </w:t>
      </w:r>
      <w:proofErr w:type="gramStart"/>
      <w:r w:rsidRPr="00FF3C3D">
        <w:rPr>
          <w:rFonts w:asciiTheme="majorBidi" w:hAnsiTheme="majorBidi" w:cs="Times New Roman"/>
          <w:i/>
          <w:iCs/>
          <w:sz w:val="24"/>
          <w:szCs w:val="24"/>
        </w:rPr>
        <w:t>teacher</w:t>
      </w:r>
      <w:r w:rsidRPr="00FF3C3D">
        <w:rPr>
          <w:rFonts w:asciiTheme="majorBidi" w:hAnsiTheme="majorBidi" w:cs="Times New Roman"/>
          <w:sz w:val="24"/>
          <w:szCs w:val="24"/>
        </w:rPr>
        <w:t xml:space="preserve">  yang</w:t>
      </w:r>
      <w:proofErr w:type="gramEnd"/>
      <w:r w:rsidRPr="00FF3C3D">
        <w:rPr>
          <w:rFonts w:asciiTheme="majorBidi" w:hAnsiTheme="majorBidi" w:cs="Times New Roman"/>
          <w:sz w:val="24"/>
          <w:szCs w:val="24"/>
        </w:rPr>
        <w:t xml:space="preserve"> memiliki arti sederhana yaitu“ </w:t>
      </w:r>
      <w:r w:rsidRPr="00FF3C3D">
        <w:rPr>
          <w:rFonts w:asciiTheme="majorBidi" w:hAnsiTheme="majorBidi" w:cs="Times New Roman"/>
          <w:i/>
          <w:iCs/>
          <w:sz w:val="24"/>
          <w:szCs w:val="24"/>
        </w:rPr>
        <w:t>A person whose occupation is teaching others</w:t>
      </w:r>
      <w:r w:rsidRPr="00FF3C3D">
        <w:rPr>
          <w:rFonts w:asciiTheme="majorBidi" w:hAnsiTheme="majorBidi" w:cs="Times New Roman"/>
          <w:sz w:val="24"/>
          <w:szCs w:val="24"/>
        </w:rPr>
        <w:t>”, yang artinya guru ialah yang pekerjaannya mengajar orang lain.</w:t>
      </w:r>
      <w:r>
        <w:rPr>
          <w:rStyle w:val="FootnoteReference"/>
          <w:rFonts w:asciiTheme="majorBidi" w:hAnsiTheme="majorBidi" w:cs="Times New Roman"/>
          <w:sz w:val="24"/>
          <w:szCs w:val="24"/>
        </w:rPr>
        <w:footnoteReference w:id="1"/>
      </w:r>
    </w:p>
    <w:p w14:paraId="7B3A7C28" w14:textId="77777777" w:rsidR="000824BF" w:rsidRPr="00FF3C3D" w:rsidRDefault="000824BF" w:rsidP="000824BF">
      <w:pPr>
        <w:pStyle w:val="ListParagraph"/>
        <w:spacing w:before="240" w:line="480" w:lineRule="auto"/>
        <w:ind w:firstLine="294"/>
        <w:rPr>
          <w:rFonts w:asciiTheme="majorBidi" w:hAnsiTheme="majorBidi" w:cs="Times New Roman"/>
          <w:sz w:val="24"/>
          <w:szCs w:val="24"/>
        </w:rPr>
        <w:sectPr w:rsidR="000824BF" w:rsidRPr="00FF3C3D">
          <w:headerReference w:type="default" r:id="rId9"/>
          <w:headerReference w:type="first" r:id="rId10"/>
          <w:pgSz w:w="12240" w:h="15840"/>
          <w:pgMar w:top="2268" w:right="1608" w:bottom="1701" w:left="2268" w:header="709" w:footer="709" w:gutter="0"/>
          <w:cols w:space="708"/>
          <w:titlePg/>
          <w:docGrid w:linePitch="360"/>
        </w:sectPr>
      </w:pPr>
      <w:r>
        <w:rPr>
          <w:rFonts w:asciiTheme="majorBidi" w:hAnsiTheme="majorBidi" w:cs="Times New Roman"/>
          <w:sz w:val="24"/>
          <w:szCs w:val="24"/>
        </w:rPr>
        <w:t>Dalam bukunya Ilmu Pendidikan dalam Prespektif Islam, Ahmad Tafsir menyatakan bahwa definisi guru sama dengan teori barat, pendidikan dalam Islam ialah siapa saja yang bertanggung jawab terhadap anak didik.</w:t>
      </w:r>
      <w:r>
        <w:rPr>
          <w:rStyle w:val="FootnoteReference"/>
          <w:rFonts w:asciiTheme="majorBidi" w:hAnsiTheme="majorBidi" w:cs="Times New Roman"/>
          <w:sz w:val="24"/>
          <w:szCs w:val="24"/>
        </w:rPr>
        <w:footnoteReference w:id="2"/>
      </w:r>
      <w:r>
        <w:rPr>
          <w:rFonts w:asciiTheme="majorBidi" w:hAnsiTheme="majorBidi" w:cs="Times New Roman"/>
          <w:sz w:val="24"/>
          <w:szCs w:val="24"/>
        </w:rPr>
        <w:t xml:space="preserve"> </w:t>
      </w:r>
      <w:proofErr w:type="gramStart"/>
      <w:r>
        <w:rPr>
          <w:rFonts w:asciiTheme="majorBidi" w:hAnsiTheme="majorBidi" w:cs="Times New Roman"/>
          <w:sz w:val="24"/>
          <w:szCs w:val="24"/>
        </w:rPr>
        <w:t>Jadi guru yang dimaksud ini adalah pendidik yang memberikan pelajaran kepada murid-muridnya baik di madrasah ataupun di sekolah.</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Tetapi biasanya guru identik dengan pendidik yang memegang mata pelajaran di sekolah.</w:t>
      </w:r>
      <w:proofErr w:type="gramEnd"/>
    </w:p>
    <w:p w14:paraId="0DB9FA1A" w14:textId="77777777" w:rsidR="000824BF" w:rsidRDefault="000824BF" w:rsidP="000824BF">
      <w:pPr>
        <w:spacing w:after="0" w:line="480" w:lineRule="auto"/>
        <w:ind w:left="720" w:firstLine="720"/>
        <w:jc w:val="both"/>
        <w:rPr>
          <w:rFonts w:asciiTheme="majorBidi" w:hAnsiTheme="majorBidi" w:cs="Times New Roman"/>
          <w:sz w:val="24"/>
          <w:szCs w:val="24"/>
        </w:rPr>
      </w:pPr>
      <w:proofErr w:type="gramStart"/>
      <w:r>
        <w:rPr>
          <w:rFonts w:asciiTheme="majorBidi" w:hAnsiTheme="majorBidi" w:cs="Times New Roman"/>
          <w:sz w:val="24"/>
          <w:szCs w:val="24"/>
        </w:rPr>
        <w:lastRenderedPageBreak/>
        <w:t>Dengan demikian dapat disimpulkan pengertian guru secara umum adalah semua orang yang berwenang dan bertanggung jawab serta pemegang amanat dalam membimbing dan mendidik anak didiknya dengan sebaik- baiknya, secara individual maupun klasikal, di sekolah maupun di luar sekolah.</w:t>
      </w:r>
      <w:proofErr w:type="gramEnd"/>
      <w:r>
        <w:rPr>
          <w:rFonts w:asciiTheme="majorBidi" w:hAnsiTheme="majorBidi" w:cs="Times New Roman"/>
          <w:sz w:val="24"/>
          <w:szCs w:val="24"/>
        </w:rPr>
        <w:t xml:space="preserve"> </w:t>
      </w:r>
    </w:p>
    <w:p w14:paraId="32BC7CC1" w14:textId="77777777" w:rsidR="000824BF" w:rsidRDefault="000824BF" w:rsidP="000824BF">
      <w:pPr>
        <w:spacing w:after="0" w:line="480" w:lineRule="auto"/>
        <w:ind w:left="426"/>
        <w:jc w:val="both"/>
        <w:rPr>
          <w:rFonts w:asciiTheme="majorBidi" w:hAnsiTheme="majorBidi" w:cs="Times New Roman"/>
          <w:b/>
          <w:bCs/>
          <w:sz w:val="24"/>
          <w:szCs w:val="24"/>
        </w:rPr>
      </w:pPr>
      <w:r>
        <w:rPr>
          <w:rFonts w:asciiTheme="majorBidi" w:hAnsiTheme="majorBidi" w:cs="Times New Roman"/>
          <w:b/>
          <w:bCs/>
          <w:sz w:val="24"/>
          <w:szCs w:val="24"/>
        </w:rPr>
        <w:t>2. Syarat-syarat Pendidik</w:t>
      </w:r>
    </w:p>
    <w:p w14:paraId="040AD2A1" w14:textId="77777777" w:rsidR="000824BF" w:rsidRDefault="000824BF" w:rsidP="000824BF">
      <w:pPr>
        <w:spacing w:after="0" w:line="480" w:lineRule="auto"/>
        <w:ind w:left="720" w:firstLine="655"/>
        <w:jc w:val="both"/>
        <w:rPr>
          <w:rFonts w:asciiTheme="majorBidi" w:hAnsiTheme="majorBidi" w:cs="Times New Roman"/>
          <w:sz w:val="24"/>
          <w:szCs w:val="24"/>
        </w:rPr>
      </w:pPr>
      <w:r>
        <w:rPr>
          <w:rFonts w:asciiTheme="majorBidi" w:hAnsiTheme="majorBidi" w:cs="Times New Roman"/>
          <w:sz w:val="24"/>
          <w:szCs w:val="24"/>
        </w:rPr>
        <w:t>Menurut Soejono sebagaimana yang dikutip Ahmad Tafsir menyatakan bahwa syarat menjadi guru agama adalah sebagai berikut:</w:t>
      </w:r>
      <w:r>
        <w:rPr>
          <w:rStyle w:val="FootnoteReference"/>
          <w:rFonts w:asciiTheme="majorBidi" w:hAnsiTheme="majorBidi" w:cs="Times New Roman"/>
          <w:sz w:val="24"/>
          <w:szCs w:val="24"/>
        </w:rPr>
        <w:footnoteReference w:id="3"/>
      </w:r>
    </w:p>
    <w:p w14:paraId="2E3F2E26" w14:textId="77777777" w:rsidR="000824BF" w:rsidRDefault="000824BF" w:rsidP="000824BF">
      <w:pPr>
        <w:pStyle w:val="ListParagraph"/>
        <w:numPr>
          <w:ilvl w:val="0"/>
          <w:numId w:val="17"/>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Tentang umur, harus sudah dewasa</w:t>
      </w:r>
    </w:p>
    <w:p w14:paraId="48DA4278" w14:textId="77777777" w:rsidR="000824BF" w:rsidRDefault="000824BF" w:rsidP="000824BF">
      <w:pPr>
        <w:pStyle w:val="ListParagraph"/>
        <w:numPr>
          <w:ilvl w:val="0"/>
          <w:numId w:val="17"/>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Tentang kesehatan, harus sehat jasmani dan rohani</w:t>
      </w:r>
    </w:p>
    <w:p w14:paraId="7834C730" w14:textId="77777777" w:rsidR="000824BF" w:rsidRDefault="000824BF" w:rsidP="000824BF">
      <w:pPr>
        <w:pStyle w:val="ListParagraph"/>
        <w:numPr>
          <w:ilvl w:val="0"/>
          <w:numId w:val="17"/>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Tentang kemampuan mengajar, ia harus ahli</w:t>
      </w:r>
    </w:p>
    <w:p w14:paraId="1BCA7539" w14:textId="77777777" w:rsidR="000824BF" w:rsidRDefault="000824BF" w:rsidP="000824BF">
      <w:pPr>
        <w:pStyle w:val="ListParagraph"/>
        <w:numPr>
          <w:ilvl w:val="0"/>
          <w:numId w:val="17"/>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Harus berkesusilaan dan berdedikasi tinggi.</w:t>
      </w:r>
    </w:p>
    <w:p w14:paraId="40FFDE0E" w14:textId="77777777" w:rsidR="000824BF" w:rsidRDefault="000824BF" w:rsidP="000824BF">
      <w:pPr>
        <w:spacing w:after="0" w:line="480" w:lineRule="auto"/>
        <w:ind w:left="709" w:firstLine="720"/>
        <w:jc w:val="both"/>
        <w:rPr>
          <w:rFonts w:asciiTheme="majorBidi" w:hAnsiTheme="majorBidi" w:cs="Times New Roman"/>
          <w:sz w:val="24"/>
          <w:szCs w:val="24"/>
        </w:rPr>
      </w:pPr>
      <w:proofErr w:type="gramStart"/>
      <w:r>
        <w:rPr>
          <w:rFonts w:asciiTheme="majorBidi" w:hAnsiTheme="majorBidi" w:cs="Times New Roman"/>
          <w:sz w:val="24"/>
          <w:szCs w:val="24"/>
        </w:rPr>
        <w:t>Syarat-syarat itu adalah syarat menjadi guru pada umumnya, dan dapat diterima dalam Islam.</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Akan tetapi, mengenai pada syarat butir kedua, yaitu tentang kesehatan jasmani, Islam dapat menerima guru yang cacat jasmani tetapi sehat.</w:t>
      </w:r>
      <w:proofErr w:type="gramEnd"/>
    </w:p>
    <w:p w14:paraId="32F68A77" w14:textId="77777777" w:rsidR="000824BF" w:rsidRDefault="000824BF" w:rsidP="000824BF">
      <w:pPr>
        <w:spacing w:after="0" w:line="480" w:lineRule="auto"/>
        <w:ind w:left="709" w:firstLine="720"/>
        <w:jc w:val="both"/>
        <w:rPr>
          <w:rFonts w:asciiTheme="majorBidi" w:hAnsiTheme="majorBidi" w:cs="Times New Roman"/>
          <w:sz w:val="24"/>
          <w:szCs w:val="24"/>
        </w:rPr>
      </w:pPr>
      <w:r>
        <w:rPr>
          <w:rFonts w:asciiTheme="majorBidi" w:hAnsiTheme="majorBidi" w:cs="Times New Roman"/>
          <w:sz w:val="24"/>
          <w:szCs w:val="24"/>
        </w:rPr>
        <w:t>Menurut Munir Mursi sebagaimana yang dikutip Ahmad Tafsir berpendapat, syarat terpenting menjadi guru dalam Islam adalah syarat keagamaan sebagai berikut:</w:t>
      </w:r>
      <w:r>
        <w:rPr>
          <w:rStyle w:val="FootnoteReference"/>
          <w:rFonts w:asciiTheme="majorBidi" w:hAnsiTheme="majorBidi" w:cs="Times New Roman"/>
          <w:sz w:val="24"/>
          <w:szCs w:val="24"/>
        </w:rPr>
        <w:footnoteReference w:id="4"/>
      </w:r>
    </w:p>
    <w:p w14:paraId="372AC6BB" w14:textId="77777777" w:rsidR="000824BF" w:rsidRDefault="000824BF" w:rsidP="000824BF">
      <w:pPr>
        <w:pStyle w:val="ListParagraph"/>
        <w:numPr>
          <w:ilvl w:val="0"/>
          <w:numId w:val="18"/>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Umur, harus sudah dewasa</w:t>
      </w:r>
    </w:p>
    <w:p w14:paraId="7F16C30E" w14:textId="77777777" w:rsidR="000824BF" w:rsidRDefault="000824BF" w:rsidP="000824BF">
      <w:pPr>
        <w:pStyle w:val="ListParagraph"/>
        <w:numPr>
          <w:ilvl w:val="0"/>
          <w:numId w:val="18"/>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Kesehatan, harus sehat jasmani dan rohani</w:t>
      </w:r>
    </w:p>
    <w:p w14:paraId="2745E919" w14:textId="77777777" w:rsidR="000824BF" w:rsidRDefault="000824BF" w:rsidP="000824BF">
      <w:pPr>
        <w:pStyle w:val="ListParagraph"/>
        <w:numPr>
          <w:ilvl w:val="0"/>
          <w:numId w:val="18"/>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lastRenderedPageBreak/>
        <w:t>Keahlian, harus menguasai bidang yang diajarkannya dan menguasai ilmu pendidikan (termasuk ilmu mengajar)</w:t>
      </w:r>
    </w:p>
    <w:p w14:paraId="400C250C" w14:textId="77777777" w:rsidR="000824BF" w:rsidRDefault="000824BF" w:rsidP="000824BF">
      <w:pPr>
        <w:pStyle w:val="ListParagraph"/>
        <w:numPr>
          <w:ilvl w:val="0"/>
          <w:numId w:val="18"/>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 xml:space="preserve">Harus memiliki kepribadian </w:t>
      </w:r>
      <w:proofErr w:type="gramStart"/>
      <w:r>
        <w:rPr>
          <w:rFonts w:asciiTheme="majorBidi" w:hAnsiTheme="majorBidi" w:cs="Times New Roman"/>
          <w:sz w:val="24"/>
          <w:szCs w:val="24"/>
        </w:rPr>
        <w:t>muslim</w:t>
      </w:r>
      <w:proofErr w:type="gramEnd"/>
      <w:r>
        <w:rPr>
          <w:rFonts w:asciiTheme="majorBidi" w:hAnsiTheme="majorBidi" w:cs="Times New Roman"/>
          <w:sz w:val="24"/>
          <w:szCs w:val="24"/>
        </w:rPr>
        <w:t>.</w:t>
      </w:r>
    </w:p>
    <w:p w14:paraId="2CF60358" w14:textId="77777777" w:rsidR="000824BF" w:rsidRDefault="000824BF" w:rsidP="000824BF">
      <w:pPr>
        <w:spacing w:after="0" w:line="480" w:lineRule="auto"/>
        <w:ind w:left="633" w:firstLine="720"/>
        <w:jc w:val="both"/>
        <w:rPr>
          <w:rFonts w:asciiTheme="majorBidi" w:hAnsiTheme="majorBidi" w:cs="Times New Roman"/>
          <w:sz w:val="24"/>
          <w:szCs w:val="24"/>
        </w:rPr>
      </w:pPr>
      <w:r>
        <w:rPr>
          <w:rFonts w:asciiTheme="majorBidi" w:hAnsiTheme="majorBidi" w:cs="Times New Roman"/>
          <w:sz w:val="24"/>
          <w:szCs w:val="24"/>
        </w:rPr>
        <w:t>Syech Tajuddin Nu'man bin Ibrahim bin Al Khalil Zarnuji dalam kitabnya yang terkenal yaitu Ta'limul Muta'allim yang di terjemahkan Ali Chasan Umar, beliau berpendapat bahwa dalam memilih guru hendaknya memilih guru yang lebih alim dan wira'i serta lebih tua usianya.</w:t>
      </w:r>
      <w:r>
        <w:rPr>
          <w:rStyle w:val="FootnoteReference"/>
          <w:rFonts w:asciiTheme="majorBidi" w:hAnsiTheme="majorBidi" w:cs="Times New Roman"/>
          <w:sz w:val="24"/>
          <w:szCs w:val="24"/>
        </w:rPr>
        <w:footnoteReference w:id="5"/>
      </w:r>
    </w:p>
    <w:p w14:paraId="74EB1378" w14:textId="77777777" w:rsidR="000824BF" w:rsidRDefault="000824BF" w:rsidP="000824BF">
      <w:pPr>
        <w:tabs>
          <w:tab w:val="left" w:pos="567"/>
        </w:tabs>
        <w:spacing w:after="0" w:line="480" w:lineRule="auto"/>
        <w:ind w:left="426"/>
        <w:jc w:val="both"/>
        <w:rPr>
          <w:rFonts w:asciiTheme="majorBidi" w:hAnsiTheme="majorBidi" w:cs="Times New Roman"/>
          <w:sz w:val="24"/>
          <w:szCs w:val="24"/>
        </w:rPr>
      </w:pPr>
      <w:r>
        <w:rPr>
          <w:rFonts w:asciiTheme="majorBidi" w:hAnsiTheme="majorBidi" w:cs="Times New Roman"/>
          <w:b/>
          <w:bCs/>
          <w:sz w:val="24"/>
          <w:szCs w:val="24"/>
        </w:rPr>
        <w:t xml:space="preserve">3. Kode etik pendidik dalam pendidikan </w:t>
      </w:r>
      <w:proofErr w:type="gramStart"/>
      <w:r>
        <w:rPr>
          <w:rFonts w:asciiTheme="majorBidi" w:hAnsiTheme="majorBidi" w:cs="Times New Roman"/>
          <w:b/>
          <w:bCs/>
          <w:sz w:val="24"/>
          <w:szCs w:val="24"/>
        </w:rPr>
        <w:t>islam</w:t>
      </w:r>
      <w:proofErr w:type="gramEnd"/>
    </w:p>
    <w:p w14:paraId="7956CDE3" w14:textId="77777777" w:rsidR="000824BF" w:rsidRDefault="000824BF" w:rsidP="000824BF">
      <w:pPr>
        <w:spacing w:after="0" w:line="480" w:lineRule="auto"/>
        <w:ind w:left="720" w:firstLine="720"/>
        <w:jc w:val="both"/>
        <w:rPr>
          <w:rFonts w:asciiTheme="majorBidi" w:hAnsiTheme="majorBidi" w:cs="Times New Roman"/>
          <w:sz w:val="24"/>
          <w:szCs w:val="24"/>
        </w:rPr>
      </w:pPr>
      <w:proofErr w:type="gramStart"/>
      <w:r>
        <w:rPr>
          <w:rFonts w:asciiTheme="majorBidi" w:hAnsiTheme="majorBidi" w:cs="Times New Roman"/>
          <w:sz w:val="24"/>
          <w:szCs w:val="24"/>
        </w:rPr>
        <w:t>Kode etik pendidik adalah norma-norma yang mengatur hubungan kemanusiaan (relathionship) antara pendidik dan peserta didik.</w:t>
      </w:r>
      <w:proofErr w:type="gramEnd"/>
      <w:r>
        <w:rPr>
          <w:rFonts w:asciiTheme="majorBidi" w:hAnsiTheme="majorBidi" w:cs="Times New Roman"/>
          <w:sz w:val="24"/>
          <w:szCs w:val="24"/>
        </w:rPr>
        <w:t xml:space="preserve"> Bentuk kode etik setiap lembaga pendidikan tidak harus </w:t>
      </w:r>
      <w:proofErr w:type="gramStart"/>
      <w:r>
        <w:rPr>
          <w:rFonts w:asciiTheme="majorBidi" w:hAnsiTheme="majorBidi" w:cs="Times New Roman"/>
          <w:sz w:val="24"/>
          <w:szCs w:val="24"/>
        </w:rPr>
        <w:t>sama</w:t>
      </w:r>
      <w:proofErr w:type="gramEnd"/>
      <w:r>
        <w:rPr>
          <w:rFonts w:asciiTheme="majorBidi" w:hAnsiTheme="majorBidi" w:cs="Times New Roman"/>
          <w:sz w:val="24"/>
          <w:szCs w:val="24"/>
        </w:rPr>
        <w:t xml:space="preserve"> tetapi intrinstik mempunyai kesamaan isi yang berlaku umum. Al-Ghazali merumuskan etik pendidik sebagaimana yang dikutip oleh Sulistyorini sebagai </w:t>
      </w:r>
      <w:proofErr w:type="gramStart"/>
      <w:r>
        <w:rPr>
          <w:rFonts w:asciiTheme="majorBidi" w:hAnsiTheme="majorBidi" w:cs="Times New Roman"/>
          <w:sz w:val="24"/>
          <w:szCs w:val="24"/>
        </w:rPr>
        <w:t>berikut :</w:t>
      </w:r>
      <w:proofErr w:type="gramEnd"/>
      <w:r>
        <w:rPr>
          <w:rStyle w:val="FootnoteReference"/>
          <w:rFonts w:asciiTheme="majorBidi" w:hAnsiTheme="majorBidi" w:cs="Times New Roman"/>
          <w:sz w:val="24"/>
          <w:szCs w:val="24"/>
        </w:rPr>
        <w:footnoteReference w:id="6"/>
      </w:r>
    </w:p>
    <w:p w14:paraId="122581DE"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Menerima segala problem anak didik dengan hati dan sikap terbuka dan tubuh.</w:t>
      </w:r>
    </w:p>
    <w:p w14:paraId="43F3D3A0"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 Bersikap santun dan penyayang.</w:t>
      </w:r>
    </w:p>
    <w:p w14:paraId="7C0A80E1"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Menjaga kewibawaan dan kehormatan dalam bertindak.</w:t>
      </w:r>
    </w:p>
    <w:p w14:paraId="39FF3D30"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Menghilangkan aktifitas yang tidak berguna dan sia-sia.</w:t>
      </w:r>
    </w:p>
    <w:p w14:paraId="0FDB213F"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lastRenderedPageBreak/>
        <w:t>Bersifat lemah lembut dan menghadapi anak didik yang tingkat IQnya rendah, serta membinanya sampai pada taraf maksimal.</w:t>
      </w:r>
    </w:p>
    <w:p w14:paraId="64973A50"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Meninggalkan sifat marah.</w:t>
      </w:r>
    </w:p>
    <w:p w14:paraId="18A4F365"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Memperbaiki sifat anak didiknya, dan bersikap lemah lembut terhadap anak didik yang kurang lancar berbicaranya.</w:t>
      </w:r>
    </w:p>
    <w:p w14:paraId="0B1A257D"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Menjadikan kebenaran sebagai acuan proses pendidikan walaupun kebenaran itu datangnya dari anak didik.</w:t>
      </w:r>
    </w:p>
    <w:p w14:paraId="051CDDF1"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Mencegah anak didik mempelajari ilmu yang membahayakan.</w:t>
      </w:r>
    </w:p>
    <w:p w14:paraId="3F7B1C80"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Menanamkan sifat ikhlas pada anak didik, serta terus-menerus mencari informasi guna disampaikan pada anak didiknya yang pada akhinya mencapai tingkat taqarrub kepada Allah SWT.</w:t>
      </w:r>
    </w:p>
    <w:p w14:paraId="71012BF2" w14:textId="77777777" w:rsidR="000824BF" w:rsidRDefault="000824BF" w:rsidP="000824BF">
      <w:pPr>
        <w:pStyle w:val="ListParagraph"/>
        <w:numPr>
          <w:ilvl w:val="0"/>
          <w:numId w:val="1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Mengaktualisasikan informasi yang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diajarkan kepada anak didik.</w:t>
      </w:r>
    </w:p>
    <w:p w14:paraId="54FFCDC3" w14:textId="77777777" w:rsidR="000824BF" w:rsidRDefault="000824BF" w:rsidP="000824BF">
      <w:pPr>
        <w:spacing w:after="0" w:line="480" w:lineRule="auto"/>
        <w:ind w:left="426"/>
        <w:jc w:val="both"/>
        <w:rPr>
          <w:rFonts w:asciiTheme="majorBidi" w:hAnsiTheme="majorBidi" w:cs="Times New Roman"/>
          <w:b/>
          <w:bCs/>
          <w:sz w:val="24"/>
          <w:szCs w:val="24"/>
        </w:rPr>
      </w:pPr>
      <w:r>
        <w:rPr>
          <w:rFonts w:asciiTheme="majorBidi" w:hAnsiTheme="majorBidi" w:cs="Times New Roman"/>
          <w:b/>
          <w:bCs/>
          <w:sz w:val="24"/>
          <w:szCs w:val="24"/>
        </w:rPr>
        <w:t>4. Pengertian Pendidikan</w:t>
      </w:r>
    </w:p>
    <w:p w14:paraId="74858C6D" w14:textId="77777777" w:rsidR="000824BF" w:rsidRDefault="000824BF" w:rsidP="000824BF">
      <w:pPr>
        <w:spacing w:after="0" w:line="480" w:lineRule="auto"/>
        <w:ind w:left="720" w:firstLine="720"/>
        <w:jc w:val="both"/>
        <w:rPr>
          <w:rFonts w:asciiTheme="majorBidi" w:hAnsiTheme="majorBidi" w:cs="Times New Roman"/>
          <w:sz w:val="24"/>
          <w:szCs w:val="24"/>
        </w:rPr>
      </w:pPr>
      <w:r>
        <w:rPr>
          <w:rFonts w:asciiTheme="majorBidi" w:hAnsiTheme="majorBidi" w:cs="Times New Roman"/>
          <w:sz w:val="24"/>
          <w:szCs w:val="24"/>
        </w:rPr>
        <w:t>Beberapa istilah untuk pendidikan yaitu Tarbiyah, Ta'lim dan Ta'dib yang memiliki makna sebagai berikut:</w:t>
      </w:r>
    </w:p>
    <w:p w14:paraId="42692297"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a. Tarbiyah</w:t>
      </w:r>
    </w:p>
    <w:p w14:paraId="5660D166"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i/>
          <w:iCs/>
          <w:sz w:val="24"/>
          <w:szCs w:val="24"/>
        </w:rPr>
        <w:t>Tarbiyah</w:t>
      </w:r>
      <w:r>
        <w:rPr>
          <w:rFonts w:asciiTheme="majorBidi" w:hAnsiTheme="majorBidi" w:cs="Times New Roman"/>
          <w:sz w:val="24"/>
          <w:szCs w:val="24"/>
        </w:rPr>
        <w:t xml:space="preserve"> berasal dari kata </w:t>
      </w:r>
      <w:r>
        <w:rPr>
          <w:rFonts w:asciiTheme="majorBidi" w:hAnsiTheme="majorBidi" w:cs="Times New Roman"/>
          <w:i/>
          <w:iCs/>
          <w:sz w:val="24"/>
          <w:szCs w:val="24"/>
        </w:rPr>
        <w:t>Rabb</w:t>
      </w:r>
      <w:r>
        <w:rPr>
          <w:rFonts w:asciiTheme="majorBidi" w:hAnsiTheme="majorBidi" w:cs="Times New Roman"/>
          <w:sz w:val="24"/>
          <w:szCs w:val="24"/>
        </w:rPr>
        <w:t>, yang pada dasarnya menunjukkan makna tumbuh, berkembang, memelihara, merawat, mengatur dan menjaga kelestarian atau eksistensinya.</w:t>
      </w:r>
      <w:proofErr w:type="gramEnd"/>
      <w:r>
        <w:rPr>
          <w:rStyle w:val="FootnoteReference"/>
          <w:rFonts w:asciiTheme="majorBidi" w:hAnsiTheme="majorBidi" w:cs="Times New Roman"/>
          <w:sz w:val="24"/>
          <w:szCs w:val="24"/>
        </w:rPr>
        <w:footnoteReference w:id="7"/>
      </w:r>
    </w:p>
    <w:p w14:paraId="5B4E0806" w14:textId="77777777" w:rsidR="000824BF" w:rsidRDefault="000824BF" w:rsidP="000824BF">
      <w:pPr>
        <w:spacing w:after="0" w:line="480" w:lineRule="auto"/>
        <w:ind w:left="273" w:firstLine="720"/>
        <w:jc w:val="both"/>
        <w:rPr>
          <w:rFonts w:asciiTheme="majorBidi" w:hAnsiTheme="majorBidi" w:cs="Times New Roman"/>
          <w:sz w:val="24"/>
          <w:szCs w:val="24"/>
        </w:rPr>
      </w:pPr>
      <w:r>
        <w:rPr>
          <w:rFonts w:asciiTheme="majorBidi" w:hAnsiTheme="majorBidi" w:cs="Times New Roman"/>
          <w:sz w:val="24"/>
          <w:szCs w:val="24"/>
        </w:rPr>
        <w:t>Kata tarbiyah bermakna sebagai berikut:</w:t>
      </w:r>
      <w:r>
        <w:rPr>
          <w:rStyle w:val="FootnoteReference"/>
          <w:rFonts w:asciiTheme="majorBidi" w:hAnsiTheme="majorBidi" w:cs="Times New Roman"/>
          <w:sz w:val="24"/>
          <w:szCs w:val="24"/>
        </w:rPr>
        <w:footnoteReference w:id="8"/>
      </w:r>
    </w:p>
    <w:p w14:paraId="5B96C371" w14:textId="77777777" w:rsidR="000824BF" w:rsidRDefault="000824BF" w:rsidP="000824BF">
      <w:pPr>
        <w:pStyle w:val="ListParagraph"/>
        <w:numPr>
          <w:ilvl w:val="0"/>
          <w:numId w:val="20"/>
        </w:numPr>
        <w:spacing w:after="0" w:line="480" w:lineRule="auto"/>
        <w:ind w:left="1560"/>
        <w:jc w:val="both"/>
        <w:rPr>
          <w:rFonts w:asciiTheme="majorBidi" w:hAnsiTheme="majorBidi" w:cs="Times New Roman"/>
          <w:sz w:val="24"/>
          <w:szCs w:val="24"/>
        </w:rPr>
      </w:pPr>
      <w:r>
        <w:rPr>
          <w:rFonts w:asciiTheme="majorBidi" w:hAnsiTheme="majorBidi" w:cs="Times New Roman"/>
          <w:sz w:val="24"/>
          <w:szCs w:val="24"/>
        </w:rPr>
        <w:lastRenderedPageBreak/>
        <w:t>Proses pengembangan dan bimbingan, meliputi jasad, akal, dan jiwa yang dilakukan secara berkelanjutan, dengan tujuan agar peserta didik tumbuh dewasa dan hidup mandiri di tengah masyarakat.</w:t>
      </w:r>
    </w:p>
    <w:p w14:paraId="41D4AA28" w14:textId="77777777" w:rsidR="000824BF" w:rsidRDefault="000824BF" w:rsidP="000824BF">
      <w:pPr>
        <w:pStyle w:val="ListParagraph"/>
        <w:numPr>
          <w:ilvl w:val="0"/>
          <w:numId w:val="20"/>
        </w:numPr>
        <w:spacing w:after="0" w:line="480" w:lineRule="auto"/>
        <w:ind w:left="1560"/>
        <w:jc w:val="both"/>
        <w:rPr>
          <w:rFonts w:asciiTheme="majorBidi" w:hAnsiTheme="majorBidi" w:cs="Times New Roman"/>
          <w:sz w:val="24"/>
          <w:szCs w:val="24"/>
        </w:rPr>
      </w:pPr>
      <w:r>
        <w:rPr>
          <w:rFonts w:asciiTheme="majorBidi" w:hAnsiTheme="majorBidi" w:cs="Times New Roman"/>
          <w:sz w:val="24"/>
          <w:szCs w:val="24"/>
        </w:rPr>
        <w:t>Kegiatan yang disertai dengan penuh kasih sayang, kelembutan hati, perhatian, bijak dan menyenangkan.</w:t>
      </w:r>
    </w:p>
    <w:p w14:paraId="16908DC9"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Sebagaimana yang telah dikutip oleh Hamdani, Imam al Ghazali memaknai pendidikan dengan pembiasaan (Riyadhah).</w:t>
      </w:r>
      <w:proofErr w:type="gramEnd"/>
      <w:r>
        <w:rPr>
          <w:rStyle w:val="FootnoteReference"/>
          <w:rFonts w:asciiTheme="majorBidi" w:hAnsiTheme="majorBidi" w:cs="Times New Roman"/>
          <w:sz w:val="24"/>
          <w:szCs w:val="24"/>
        </w:rPr>
        <w:footnoteReference w:id="9"/>
      </w:r>
      <w:r>
        <w:rPr>
          <w:rFonts w:asciiTheme="majorBidi" w:hAnsiTheme="majorBidi" w:cs="Times New Roman"/>
          <w:sz w:val="24"/>
          <w:szCs w:val="24"/>
        </w:rPr>
        <w:t xml:space="preserve"> </w:t>
      </w:r>
      <w:proofErr w:type="gramStart"/>
      <w:r>
        <w:rPr>
          <w:rFonts w:asciiTheme="majorBidi" w:hAnsiTheme="majorBidi" w:cs="Times New Roman"/>
          <w:sz w:val="24"/>
          <w:szCs w:val="24"/>
        </w:rPr>
        <w:t>Pembiasaan yang dimaksud adalah upaya menimbulkan respon siswa melalui bimbingan emosional dan fisikal.</w:t>
      </w:r>
      <w:proofErr w:type="gramEnd"/>
      <w:r>
        <w:rPr>
          <w:rFonts w:asciiTheme="majorBidi" w:hAnsiTheme="majorBidi" w:cs="Times New Roman"/>
          <w:sz w:val="24"/>
          <w:szCs w:val="24"/>
        </w:rPr>
        <w:t xml:space="preserve"> Menurntnya proses pembiasaan (Riyadhah) membantu siswa menuju tujuan tertinggi (Aqsha al-ghayah).</w:t>
      </w:r>
    </w:p>
    <w:p w14:paraId="429C15E9"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t xml:space="preserve">Secara filosofis mengisyaratkan bahwa proses Pendidikan Islam adalah bersumber pada pendidikan yang diberikan Allah sebagai "pendidikan" seluruh ciptaan-Nya, termasuk manusia. Dalam konteks yang lebih luas pengertiannya PendidikanIslam yang terkandung dalam kata at-Tarbiyah terdapat empat pendekatan </w:t>
      </w:r>
      <w:proofErr w:type="gramStart"/>
      <w:r>
        <w:rPr>
          <w:rFonts w:asciiTheme="majorBidi" w:hAnsiTheme="majorBidi" w:cs="Times New Roman"/>
          <w:sz w:val="24"/>
          <w:szCs w:val="24"/>
        </w:rPr>
        <w:t>yaitu :</w:t>
      </w:r>
      <w:proofErr w:type="gramEnd"/>
      <w:r>
        <w:rPr>
          <w:rStyle w:val="FootnoteReference"/>
          <w:rFonts w:asciiTheme="majorBidi" w:hAnsiTheme="majorBidi" w:cs="Times New Roman"/>
          <w:sz w:val="24"/>
          <w:szCs w:val="24"/>
        </w:rPr>
        <w:footnoteReference w:id="10"/>
      </w:r>
    </w:p>
    <w:p w14:paraId="790166D4" w14:textId="77777777" w:rsidR="000824BF" w:rsidRDefault="000824BF" w:rsidP="000824BF">
      <w:pPr>
        <w:pStyle w:val="ListParagraph"/>
        <w:numPr>
          <w:ilvl w:val="0"/>
          <w:numId w:val="21"/>
        </w:numPr>
        <w:spacing w:after="0" w:line="480" w:lineRule="auto"/>
        <w:ind w:left="1418"/>
        <w:jc w:val="both"/>
        <w:rPr>
          <w:rFonts w:asciiTheme="majorBidi" w:hAnsiTheme="majorBidi" w:cs="Times New Roman"/>
          <w:sz w:val="24"/>
          <w:szCs w:val="24"/>
        </w:rPr>
      </w:pPr>
      <w:r>
        <w:rPr>
          <w:rFonts w:asciiTheme="majorBidi" w:hAnsiTheme="majorBidi" w:cs="Times New Roman"/>
          <w:sz w:val="24"/>
          <w:szCs w:val="24"/>
        </w:rPr>
        <w:t>Memelihara dan menjaga fitrah anak didik menjelang dewasa (Baligh).</w:t>
      </w:r>
    </w:p>
    <w:p w14:paraId="45D2D564" w14:textId="77777777" w:rsidR="000824BF" w:rsidRDefault="000824BF" w:rsidP="000824BF">
      <w:pPr>
        <w:pStyle w:val="ListParagraph"/>
        <w:numPr>
          <w:ilvl w:val="0"/>
          <w:numId w:val="21"/>
        </w:numPr>
        <w:spacing w:after="0" w:line="480" w:lineRule="auto"/>
        <w:ind w:left="1418"/>
        <w:jc w:val="both"/>
        <w:rPr>
          <w:rFonts w:asciiTheme="majorBidi" w:hAnsiTheme="majorBidi" w:cs="Times New Roman"/>
          <w:sz w:val="24"/>
          <w:szCs w:val="24"/>
        </w:rPr>
      </w:pPr>
      <w:r>
        <w:rPr>
          <w:rFonts w:asciiTheme="majorBidi" w:hAnsiTheme="majorBidi" w:cs="Times New Roman"/>
          <w:sz w:val="24"/>
          <w:szCs w:val="24"/>
        </w:rPr>
        <w:t>Mengembangkan seluruh potensi menuju kesempurnaan.</w:t>
      </w:r>
    </w:p>
    <w:p w14:paraId="44513944" w14:textId="77777777" w:rsidR="000824BF" w:rsidRDefault="000824BF" w:rsidP="000824BF">
      <w:pPr>
        <w:pStyle w:val="ListParagraph"/>
        <w:numPr>
          <w:ilvl w:val="0"/>
          <w:numId w:val="21"/>
        </w:numPr>
        <w:spacing w:after="0" w:line="480" w:lineRule="auto"/>
        <w:ind w:left="1418"/>
        <w:jc w:val="both"/>
        <w:rPr>
          <w:rFonts w:asciiTheme="majorBidi" w:hAnsiTheme="majorBidi" w:cs="Times New Roman"/>
          <w:sz w:val="24"/>
          <w:szCs w:val="24"/>
        </w:rPr>
      </w:pPr>
      <w:r>
        <w:rPr>
          <w:rFonts w:asciiTheme="majorBidi" w:hAnsiTheme="majorBidi" w:cs="Times New Roman"/>
          <w:sz w:val="24"/>
          <w:szCs w:val="24"/>
        </w:rPr>
        <w:t>Mengarahkan seluruh fitrah menuju kesempurnaan.</w:t>
      </w:r>
    </w:p>
    <w:p w14:paraId="7B0EBAAB" w14:textId="77777777" w:rsidR="000824BF" w:rsidRDefault="000824BF" w:rsidP="000824BF">
      <w:pPr>
        <w:pStyle w:val="ListParagraph"/>
        <w:numPr>
          <w:ilvl w:val="0"/>
          <w:numId w:val="21"/>
        </w:numPr>
        <w:spacing w:after="0" w:line="480" w:lineRule="auto"/>
        <w:ind w:left="1418"/>
        <w:jc w:val="both"/>
        <w:rPr>
          <w:rFonts w:asciiTheme="majorBidi" w:hAnsiTheme="majorBidi" w:cs="Times New Roman"/>
          <w:sz w:val="24"/>
          <w:szCs w:val="24"/>
        </w:rPr>
      </w:pPr>
      <w:r>
        <w:rPr>
          <w:rFonts w:asciiTheme="majorBidi" w:hAnsiTheme="majorBidi" w:cs="Times New Roman"/>
          <w:sz w:val="24"/>
          <w:szCs w:val="24"/>
        </w:rPr>
        <w:t>Menjelaskan pendidikan secara bertahap.</w:t>
      </w:r>
    </w:p>
    <w:p w14:paraId="7F1C3192" w14:textId="77777777" w:rsidR="000824BF" w:rsidRDefault="000824BF" w:rsidP="000824BF">
      <w:pPr>
        <w:pStyle w:val="ListParagraph"/>
        <w:spacing w:after="0" w:line="480" w:lineRule="auto"/>
        <w:ind w:left="502"/>
        <w:jc w:val="both"/>
        <w:rPr>
          <w:rFonts w:asciiTheme="majorBidi" w:hAnsiTheme="majorBidi" w:cs="Times New Roman"/>
          <w:sz w:val="24"/>
          <w:szCs w:val="24"/>
        </w:rPr>
      </w:pPr>
    </w:p>
    <w:p w14:paraId="77A6AD30"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lastRenderedPageBreak/>
        <w:t>b. Ta'lim</w:t>
      </w:r>
    </w:p>
    <w:p w14:paraId="504F1415"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t>Istilah Ta'lim berasal dari kata 'allama yang berarti proses transmisi ilmu pengetahuan pada jiwa manusia sebagai individu tanpa adanya batasan dan ketentuan.</w:t>
      </w:r>
      <w:r>
        <w:rPr>
          <w:rStyle w:val="FootnoteReference"/>
          <w:rFonts w:asciiTheme="majorBidi" w:hAnsiTheme="majorBidi" w:cs="Times New Roman"/>
          <w:sz w:val="24"/>
          <w:szCs w:val="24"/>
        </w:rPr>
        <w:footnoteReference w:id="11"/>
      </w:r>
      <w:r>
        <w:rPr>
          <w:rFonts w:asciiTheme="majorBidi" w:hAnsiTheme="majorBidi" w:cs="Times New Roman"/>
          <w:sz w:val="24"/>
          <w:szCs w:val="24"/>
        </w:rPr>
        <w:t xml:space="preserve"> </w:t>
      </w:r>
    </w:p>
    <w:p w14:paraId="04C23709"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t>Rasyid Ridho sebagaimana yang telah dikutip oleh Syamsul Nizar, mengartikan at-Ta'lim sebagaimana proses ansmisi berbagai ilmu pengetahuan pada jiwa individu tanpa adanya batasan dan ketentuan tertentu.</w:t>
      </w:r>
      <w:r>
        <w:rPr>
          <w:rStyle w:val="FootnoteReference"/>
          <w:rFonts w:asciiTheme="majorBidi" w:hAnsiTheme="majorBidi" w:cs="Times New Roman"/>
          <w:sz w:val="24"/>
          <w:szCs w:val="24"/>
        </w:rPr>
        <w:footnoteReference w:id="12"/>
      </w:r>
    </w:p>
    <w:p w14:paraId="29C5F9BC"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t xml:space="preserve"> At-Ta'lim merupakan suatu proses pemberian pengetahuan, pemahaman, pengertian, tanggung jawab, sehingga diri manusia itu menjadi bersih dari segala kotoran hingga siap untuk menerima hikmah dan mampu mempelajari hal-hal yang bermanfaat bagi dirinya.</w:t>
      </w:r>
    </w:p>
    <w:p w14:paraId="2B0A743E"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t xml:space="preserve">Oleh karena itu, Makna at-Ta lim tidak hanya terbatas pada pengetahuan yang lahiriyah,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tetapi mencakup pengetahuan dan ketrampilan yang dibutuhkan dalam kehidupan, perintah untuk melaksanakan pengetahuan dan pedoman untuk berperilaku.</w:t>
      </w:r>
    </w:p>
    <w:p w14:paraId="4B1A4B49"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c. Ta'dib</w:t>
      </w:r>
    </w:p>
    <w:p w14:paraId="4AC7046A" w14:textId="77777777" w:rsidR="000824BF" w:rsidRDefault="000824BF" w:rsidP="000824BF">
      <w:pPr>
        <w:spacing w:after="0" w:line="480" w:lineRule="auto"/>
        <w:ind w:left="993" w:firstLine="567"/>
        <w:jc w:val="both"/>
        <w:rPr>
          <w:rFonts w:asciiTheme="majorBidi" w:hAnsiTheme="majorBidi" w:cs="Times New Roman"/>
          <w:sz w:val="24"/>
          <w:szCs w:val="24"/>
        </w:rPr>
      </w:pPr>
      <w:r>
        <w:rPr>
          <w:rFonts w:asciiTheme="majorBidi" w:hAnsiTheme="majorBidi" w:cs="Times New Roman"/>
          <w:sz w:val="24"/>
          <w:szCs w:val="24"/>
        </w:rPr>
        <w:t xml:space="preserve">Istilah lainnya adalah Ta’dib, artinya proses pengenalan dan pengakuan berangsur-angsur yang ditanamkan kepada diri manusia pada tempat yang tepat dari segala macam tatanan penciptaan, kemudian </w:t>
      </w:r>
      <w:r>
        <w:rPr>
          <w:rFonts w:asciiTheme="majorBidi" w:hAnsiTheme="majorBidi" w:cs="Times New Roman"/>
          <w:sz w:val="24"/>
          <w:szCs w:val="24"/>
        </w:rPr>
        <w:lastRenderedPageBreak/>
        <w:t>membimbing dan mengarahkan pada pengakuan dan pengenalan, kekuasaan dan keagungan, Tuhan pada tatanan wujud dan keberadaannya.</w:t>
      </w:r>
      <w:r>
        <w:rPr>
          <w:rStyle w:val="FootnoteReference"/>
          <w:rFonts w:asciiTheme="majorBidi" w:hAnsiTheme="majorBidi" w:cs="Times New Roman"/>
          <w:sz w:val="24"/>
          <w:szCs w:val="24"/>
        </w:rPr>
        <w:footnoteReference w:id="13"/>
      </w:r>
    </w:p>
    <w:p w14:paraId="500128A1" w14:textId="77777777" w:rsidR="000824BF" w:rsidRDefault="000824BF" w:rsidP="000824BF">
      <w:pPr>
        <w:spacing w:after="0" w:line="480" w:lineRule="auto"/>
        <w:ind w:left="993" w:firstLine="567"/>
        <w:jc w:val="both"/>
        <w:rPr>
          <w:rFonts w:asciiTheme="majorBidi" w:hAnsiTheme="majorBidi" w:cs="Times New Roman"/>
          <w:sz w:val="24"/>
          <w:szCs w:val="24"/>
        </w:rPr>
      </w:pPr>
      <w:proofErr w:type="gramStart"/>
      <w:r>
        <w:rPr>
          <w:rFonts w:asciiTheme="majorBidi" w:hAnsiTheme="majorBidi" w:cs="Times New Roman"/>
          <w:sz w:val="24"/>
          <w:szCs w:val="24"/>
        </w:rPr>
        <w:t>Makna at-Ta'dib secara terminologi ialah mengajarkan sopan santun.</w:t>
      </w:r>
      <w:proofErr w:type="gramEnd"/>
      <w:r>
        <w:rPr>
          <w:rFonts w:asciiTheme="majorBidi" w:hAnsiTheme="majorBidi" w:cs="Times New Roman"/>
          <w:sz w:val="24"/>
          <w:szCs w:val="24"/>
        </w:rPr>
        <w:t xml:space="preserve"> Sedangkan menurut Muhammad an-Naquib sebagaimana yang dikutip oleh Hamdani, ialah pengenalan dan pengakuan yang secara berangsur-angsur di tanamkan kedalam diri manusia tentang tempat-tempat yang tepat dari </w:t>
      </w:r>
      <w:proofErr w:type="gramStart"/>
      <w:r>
        <w:rPr>
          <w:rFonts w:asciiTheme="majorBidi" w:hAnsiTheme="majorBidi" w:cs="Times New Roman"/>
          <w:sz w:val="24"/>
          <w:szCs w:val="24"/>
        </w:rPr>
        <w:t>segal</w:t>
      </w:r>
      <w:proofErr w:type="gramEnd"/>
      <w:r>
        <w:rPr>
          <w:rFonts w:asciiTheme="majorBidi" w:hAnsiTheme="majorBidi" w:cs="Times New Roman"/>
          <w:sz w:val="24"/>
          <w:szCs w:val="24"/>
        </w:rPr>
        <w:t xml:space="preserve"> sesuatu di dalam tatanan penciptaan. Dengan pendekatan ini, pendidikan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berfungsi sebagai pembimbing kearah pengenalan dan pengakuan dan kepribadiannya.</w:t>
      </w:r>
      <w:r>
        <w:rPr>
          <w:rStyle w:val="FootnoteReference"/>
          <w:rFonts w:asciiTheme="majorBidi" w:hAnsiTheme="majorBidi" w:cs="Times New Roman"/>
          <w:sz w:val="24"/>
          <w:szCs w:val="24"/>
        </w:rPr>
        <w:footnoteReference w:id="14"/>
      </w:r>
    </w:p>
    <w:p w14:paraId="57808553" w14:textId="77777777" w:rsidR="000824BF" w:rsidRDefault="000824BF" w:rsidP="000824BF">
      <w:pPr>
        <w:spacing w:after="0" w:line="480" w:lineRule="auto"/>
        <w:ind w:left="993" w:firstLine="567"/>
        <w:jc w:val="both"/>
        <w:rPr>
          <w:rFonts w:asciiTheme="majorBidi" w:hAnsiTheme="majorBidi" w:cs="Times New Roman"/>
          <w:sz w:val="24"/>
          <w:szCs w:val="24"/>
        </w:rPr>
      </w:pPr>
      <w:r>
        <w:rPr>
          <w:rFonts w:asciiTheme="majorBidi" w:hAnsiTheme="majorBidi" w:cs="Times New Roman"/>
          <w:sz w:val="24"/>
          <w:szCs w:val="24"/>
        </w:rPr>
        <w:t xml:space="preserve">Dari berbagai pendapat yang telah dikemukakan oleh para tokoh pendidikan, maka dapat penulis simpulkan bahwa pendidikan </w:t>
      </w:r>
      <w:proofErr w:type="gramStart"/>
      <w:r>
        <w:rPr>
          <w:rFonts w:asciiTheme="majorBidi" w:hAnsiTheme="majorBidi" w:cs="Times New Roman"/>
          <w:sz w:val="24"/>
          <w:szCs w:val="24"/>
        </w:rPr>
        <w:t>islam</w:t>
      </w:r>
      <w:proofErr w:type="gramEnd"/>
      <w:r>
        <w:rPr>
          <w:rFonts w:asciiTheme="majorBidi" w:hAnsiTheme="majorBidi" w:cs="Times New Roman"/>
          <w:sz w:val="24"/>
          <w:szCs w:val="24"/>
        </w:rPr>
        <w:t xml:space="preserve"> adalah suatu sistem yang dapat mengubah kehidupan seseorang (peserta didik) sesuai dengan ideologi-ideologi Islam. </w:t>
      </w:r>
      <w:proofErr w:type="gramStart"/>
      <w:r>
        <w:rPr>
          <w:rFonts w:asciiTheme="majorBidi" w:hAnsiTheme="majorBidi" w:cs="Times New Roman"/>
          <w:sz w:val="24"/>
          <w:szCs w:val="24"/>
        </w:rPr>
        <w:t>melalui</w:t>
      </w:r>
      <w:proofErr w:type="gramEnd"/>
      <w:r>
        <w:rPr>
          <w:rFonts w:asciiTheme="majorBidi" w:hAnsiTheme="majorBidi" w:cs="Times New Roman"/>
          <w:sz w:val="24"/>
          <w:szCs w:val="24"/>
        </w:rPr>
        <w:t xml:space="preserve"> pendekatan ini, peserta didik akan lebih mudah untuk membentuk kehidupanya sesuai dengan nilai-nilai ajaran islam yang diyakininya.</w:t>
      </w:r>
    </w:p>
    <w:p w14:paraId="78879D03" w14:textId="77777777" w:rsidR="000824BF" w:rsidRDefault="000824BF" w:rsidP="000824BF">
      <w:pPr>
        <w:spacing w:after="0" w:line="480" w:lineRule="auto"/>
        <w:ind w:left="426"/>
        <w:jc w:val="both"/>
        <w:rPr>
          <w:rFonts w:asciiTheme="majorBidi" w:hAnsiTheme="majorBidi" w:cs="Times New Roman"/>
          <w:b/>
          <w:bCs/>
          <w:sz w:val="24"/>
          <w:szCs w:val="24"/>
        </w:rPr>
      </w:pPr>
      <w:r>
        <w:rPr>
          <w:rFonts w:asciiTheme="majorBidi" w:hAnsiTheme="majorBidi" w:cs="Times New Roman"/>
          <w:b/>
          <w:bCs/>
          <w:sz w:val="24"/>
          <w:szCs w:val="24"/>
        </w:rPr>
        <w:t>5. Cara mendidik dalam Islam</w:t>
      </w:r>
    </w:p>
    <w:p w14:paraId="059F7075" w14:textId="77777777" w:rsidR="000824BF" w:rsidRDefault="000824BF" w:rsidP="000824BF">
      <w:pPr>
        <w:spacing w:after="0" w:line="480" w:lineRule="auto"/>
        <w:ind w:left="720" w:firstLine="556"/>
        <w:jc w:val="both"/>
        <w:rPr>
          <w:rFonts w:asciiTheme="majorBidi" w:hAnsiTheme="majorBidi" w:cs="Times New Roman"/>
          <w:sz w:val="24"/>
          <w:szCs w:val="24"/>
        </w:rPr>
      </w:pPr>
      <w:proofErr w:type="gramStart"/>
      <w:r>
        <w:rPr>
          <w:rFonts w:asciiTheme="majorBidi" w:hAnsiTheme="majorBidi" w:cs="Times New Roman"/>
          <w:sz w:val="24"/>
          <w:szCs w:val="24"/>
        </w:rPr>
        <w:t>Mendidik merupakan perbuatan menyentuh sikap mental dan kepribadian anak didik.</w:t>
      </w:r>
      <w:proofErr w:type="gramEnd"/>
      <w:r>
        <w:rPr>
          <w:rFonts w:asciiTheme="majorBidi" w:hAnsiTheme="majorBidi" w:cs="Times New Roman"/>
          <w:sz w:val="24"/>
          <w:szCs w:val="24"/>
        </w:rPr>
        <w:t xml:space="preserve"> Sedangkan mengajar dan latihan adalah salah satu bentuknya,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tetapi harus diakui bahwa mengajar yang baik pada dasarnya berarti juga </w:t>
      </w:r>
      <w:r>
        <w:rPr>
          <w:rFonts w:asciiTheme="majorBidi" w:hAnsiTheme="majorBidi" w:cs="Times New Roman"/>
          <w:sz w:val="24"/>
          <w:szCs w:val="24"/>
        </w:rPr>
        <w:lastRenderedPageBreak/>
        <w:t>sebagai kegiatan mendidik. Ada beberapa model pendidikan dalam Islam diantaranya adalah:</w:t>
      </w:r>
    </w:p>
    <w:p w14:paraId="50A9EF6D" w14:textId="77777777" w:rsidR="000824BF" w:rsidRDefault="000824BF" w:rsidP="000824BF">
      <w:pPr>
        <w:tabs>
          <w:tab w:val="left" w:pos="709"/>
        </w:tabs>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a. Mendidik melalui metode keteladanan</w:t>
      </w:r>
    </w:p>
    <w:p w14:paraId="225307E9" w14:textId="77777777" w:rsidR="000824BF" w:rsidRDefault="000824BF" w:rsidP="000824BF">
      <w:pPr>
        <w:spacing w:after="0" w:line="480" w:lineRule="auto"/>
        <w:ind w:left="993" w:firstLine="567"/>
        <w:jc w:val="both"/>
        <w:rPr>
          <w:rFonts w:asciiTheme="majorBidi" w:hAnsiTheme="majorBidi" w:cs="Times New Roman"/>
          <w:color w:val="FF0000"/>
          <w:sz w:val="24"/>
          <w:szCs w:val="24"/>
        </w:rPr>
      </w:pPr>
      <w:r>
        <w:rPr>
          <w:rFonts w:asciiTheme="majorBidi" w:hAnsiTheme="majorBidi" w:cs="Times New Roman"/>
          <w:sz w:val="24"/>
          <w:szCs w:val="24"/>
        </w:rPr>
        <w:t xml:space="preserve">Mendidik melalui keteladanan yaitu mendidik dengan </w:t>
      </w:r>
      <w:proofErr w:type="gramStart"/>
      <w:r>
        <w:rPr>
          <w:rFonts w:asciiTheme="majorBidi" w:hAnsiTheme="majorBidi" w:cs="Times New Roman"/>
          <w:sz w:val="24"/>
          <w:szCs w:val="24"/>
        </w:rPr>
        <w:t>cara</w:t>
      </w:r>
      <w:proofErr w:type="gramEnd"/>
      <w:r>
        <w:rPr>
          <w:rFonts w:asciiTheme="majorBidi" w:hAnsiTheme="majorBidi" w:cs="Times New Roman"/>
          <w:sz w:val="24"/>
          <w:szCs w:val="24"/>
        </w:rPr>
        <w:t xml:space="preserve"> memberi contoh langsung kepada santri, baik berupa contoh tingkah laku, sifat, dan pola fikir dan sebagainya. </w:t>
      </w:r>
      <w:proofErr w:type="gramStart"/>
      <w:r>
        <w:rPr>
          <w:rFonts w:asciiTheme="majorBidi" w:hAnsiTheme="majorBidi" w:cs="Times New Roman"/>
          <w:sz w:val="24"/>
          <w:szCs w:val="24"/>
        </w:rPr>
        <w:t>Metode ini yang diterapkan oleh nabi Muhammad SAW.</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Dalam mensyiarkan Agama Islam dan terbukti sangat efektif.</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Untuk itu, bagi umat Islam keteladanan yang paling baik dan utama terdapat dalam diri Rasulullah SAW.</w:t>
      </w:r>
      <w:proofErr w:type="gramEnd"/>
      <w:r>
        <w:rPr>
          <w:rFonts w:asciiTheme="majorBidi" w:hAnsiTheme="majorBidi" w:cs="Times New Roman"/>
          <w:sz w:val="24"/>
          <w:szCs w:val="24"/>
        </w:rPr>
        <w:t xml:space="preserve"> Sebagai mana yang telah difirmankan oleh Allah dalam Al-Quran </w:t>
      </w:r>
      <w:proofErr w:type="gramStart"/>
      <w:r>
        <w:rPr>
          <w:rFonts w:asciiTheme="majorBidi" w:hAnsiTheme="majorBidi" w:cs="Times New Roman"/>
          <w:sz w:val="24"/>
          <w:szCs w:val="24"/>
        </w:rPr>
        <w:t>surat</w:t>
      </w:r>
      <w:proofErr w:type="gramEnd"/>
      <w:r>
        <w:rPr>
          <w:rFonts w:asciiTheme="majorBidi" w:hAnsiTheme="majorBidi" w:cs="Times New Roman"/>
          <w:sz w:val="24"/>
          <w:szCs w:val="24"/>
        </w:rPr>
        <w:t xml:space="preserve"> Al-Ahzab ayat 21 sebagai berikut:</w:t>
      </w:r>
    </w:p>
    <w:p w14:paraId="66632AEB" w14:textId="77777777" w:rsidR="000824BF" w:rsidRDefault="000824BF" w:rsidP="000824BF">
      <w:pPr>
        <w:spacing w:after="0" w:line="480" w:lineRule="auto"/>
        <w:jc w:val="right"/>
        <w:rPr>
          <w:rFonts w:ascii="Traditional Arabic" w:hAnsi="Traditional Arabic" w:cs="Traditional Arabic"/>
          <w:color w:val="000000"/>
          <w:sz w:val="32"/>
          <w:szCs w:val="32"/>
          <w:shd w:val="clear" w:color="auto" w:fill="FFFFFF"/>
          <w:rtl/>
          <w:lang w:bidi="ar-SA"/>
        </w:rPr>
      </w:pPr>
      <w:r>
        <w:rPr>
          <w:rFonts w:ascii="Traditional Arabic" w:hAnsi="Traditional Arabic" w:cs="Traditional Arabic"/>
          <w:color w:val="000000"/>
          <w:sz w:val="32"/>
          <w:szCs w:val="32"/>
          <w:shd w:val="clear" w:color="auto" w:fill="FFFFFF"/>
          <w:rtl/>
        </w:rPr>
        <w:t>لَقَدْ كَانَ لَكُمْ فِيْ رَسُوْاللهِ اُسْوَةٌحَسَنَةٌلِّمَنْ كَانَ يَرْجُواللهَ وَالْيَوْمَ الآخِرَوَذَكَرَاللهَ كَثِيْرَ</w:t>
      </w:r>
    </w:p>
    <w:p w14:paraId="057258D5" w14:textId="77777777" w:rsidR="000824BF" w:rsidRDefault="000824BF" w:rsidP="000824BF">
      <w:pPr>
        <w:spacing w:after="0" w:line="480" w:lineRule="auto"/>
        <w:ind w:left="993" w:firstLine="850"/>
        <w:jc w:val="both"/>
        <w:rPr>
          <w:rFonts w:asciiTheme="majorBidi" w:hAnsiTheme="majorBidi" w:cs="Times New Roman"/>
          <w:sz w:val="24"/>
          <w:szCs w:val="24"/>
        </w:rPr>
      </w:pPr>
      <w:r>
        <w:rPr>
          <w:rFonts w:asciiTheme="majorBidi" w:hAnsiTheme="majorBidi" w:cs="Times New Roman"/>
          <w:sz w:val="24"/>
          <w:szCs w:val="24"/>
        </w:rPr>
        <w:t xml:space="preserve">Terjemahannya: "Sesungguhnya telah ada pada (diri) Rasulullah itu suri teladan yang baik bagimu (yaitu) bagi orang yang mengharap (rahmat) Allah dan (kedatangan) hari </w:t>
      </w:r>
      <w:proofErr w:type="gramStart"/>
      <w:r>
        <w:rPr>
          <w:rFonts w:asciiTheme="majorBidi" w:hAnsiTheme="majorBidi" w:cs="Times New Roman"/>
          <w:sz w:val="24"/>
          <w:szCs w:val="24"/>
        </w:rPr>
        <w:t>kiamat  dan</w:t>
      </w:r>
      <w:proofErr w:type="gramEnd"/>
      <w:r>
        <w:rPr>
          <w:rFonts w:asciiTheme="majorBidi" w:hAnsiTheme="majorBidi" w:cs="Times New Roman"/>
          <w:sz w:val="24"/>
          <w:szCs w:val="24"/>
        </w:rPr>
        <w:t xml:space="preserve"> Dia banyak menyebut Allah. " (Q.S. al-Ahzab</w:t>
      </w:r>
      <w:proofErr w:type="gramStart"/>
      <w:r>
        <w:rPr>
          <w:rFonts w:asciiTheme="majorBidi" w:hAnsiTheme="majorBidi" w:cs="Times New Roman"/>
          <w:sz w:val="24"/>
          <w:szCs w:val="24"/>
        </w:rPr>
        <w:t>:21</w:t>
      </w:r>
      <w:proofErr w:type="gramEnd"/>
      <w:r>
        <w:rPr>
          <w:rFonts w:asciiTheme="majorBidi" w:hAnsiTheme="majorBidi" w:cs="Times New Roman"/>
          <w:sz w:val="24"/>
          <w:szCs w:val="24"/>
        </w:rPr>
        <w:t>).</w:t>
      </w:r>
      <w:r>
        <w:rPr>
          <w:rStyle w:val="FootnoteReference"/>
          <w:rFonts w:asciiTheme="majorBidi" w:hAnsiTheme="majorBidi" w:cs="Times New Roman"/>
          <w:sz w:val="24"/>
          <w:szCs w:val="24"/>
        </w:rPr>
        <w:footnoteReference w:id="15"/>
      </w:r>
    </w:p>
    <w:p w14:paraId="0EC6A698" w14:textId="77777777" w:rsidR="000824BF" w:rsidRDefault="000824BF" w:rsidP="000824BF">
      <w:pPr>
        <w:spacing w:after="0" w:line="480" w:lineRule="auto"/>
        <w:ind w:left="993" w:firstLine="567"/>
        <w:jc w:val="both"/>
        <w:rPr>
          <w:rFonts w:asciiTheme="majorBidi" w:hAnsiTheme="majorBidi" w:cs="Times New Roman"/>
          <w:sz w:val="24"/>
          <w:szCs w:val="24"/>
        </w:rPr>
      </w:pPr>
      <w:r>
        <w:rPr>
          <w:rFonts w:asciiTheme="majorBidi" w:hAnsiTheme="majorBidi" w:cs="Times New Roman"/>
          <w:sz w:val="24"/>
          <w:szCs w:val="24"/>
        </w:rPr>
        <w:t xml:space="preserve">Dalam proses belajar dapat disimpulkan bahwa sikap pendidik atau ustadz harus berusaha menjadi teladan bagi anak didiknya. </w:t>
      </w:r>
      <w:proofErr w:type="gramStart"/>
      <w:r>
        <w:rPr>
          <w:rFonts w:asciiTheme="majorBidi" w:hAnsiTheme="majorBidi" w:cs="Times New Roman"/>
          <w:sz w:val="24"/>
          <w:szCs w:val="24"/>
        </w:rPr>
        <w:t>Teladan yang baik dalam semua kebaikan bukan teladan dalam hal yang buruk.</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Dengan keteladanan diharapkan santri dapat mencontoh dan meniru segala sesuatu yang baik didalam perkataan dan perbuatan ustadznya.</w:t>
      </w:r>
      <w:proofErr w:type="gramEnd"/>
    </w:p>
    <w:p w14:paraId="75F1C612" w14:textId="77777777" w:rsidR="000824BF" w:rsidRDefault="000824BF" w:rsidP="000824BF">
      <w:pPr>
        <w:spacing w:after="0" w:line="480" w:lineRule="auto"/>
        <w:ind w:left="993" w:firstLine="567"/>
        <w:jc w:val="both"/>
        <w:rPr>
          <w:rFonts w:asciiTheme="majorBidi" w:hAnsiTheme="majorBidi" w:cs="Times New Roman"/>
          <w:sz w:val="24"/>
          <w:szCs w:val="24"/>
        </w:rPr>
      </w:pPr>
      <w:proofErr w:type="gramStart"/>
      <w:r>
        <w:rPr>
          <w:rFonts w:asciiTheme="majorBidi" w:hAnsiTheme="majorBidi" w:cs="Times New Roman"/>
          <w:sz w:val="24"/>
          <w:szCs w:val="24"/>
        </w:rPr>
        <w:lastRenderedPageBreak/>
        <w:t>Keteladanan sangat penting artinya, karena dalam interaksi pendidikan anak didik tidak sekedar menangkap atau memperoleh makna sesuatu dari ucapan pendidiknya.</w:t>
      </w:r>
      <w:proofErr w:type="gramEnd"/>
      <w:r>
        <w:rPr>
          <w:rStyle w:val="FootnoteReference"/>
          <w:rFonts w:asciiTheme="majorBidi" w:hAnsiTheme="majorBidi" w:cs="Times New Roman"/>
          <w:sz w:val="24"/>
          <w:szCs w:val="24"/>
        </w:rPr>
        <w:footnoteReference w:id="16"/>
      </w:r>
    </w:p>
    <w:p w14:paraId="57488ADC"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b. Mendidik melalui metode kebiasaan </w:t>
      </w:r>
    </w:p>
    <w:p w14:paraId="15041089"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Metode ini sering digukan dalam pendidikan di madrasah diniyah karena metode ini sangat efektif diterapkan kepada santri.</w:t>
      </w:r>
      <w:proofErr w:type="gramEnd"/>
      <w:r>
        <w:rPr>
          <w:rFonts w:asciiTheme="majorBidi" w:hAnsiTheme="majorBidi" w:cs="Times New Roman"/>
          <w:sz w:val="24"/>
          <w:szCs w:val="24"/>
        </w:rPr>
        <w:t xml:space="preserve"> Metode kebiasaan adalah </w:t>
      </w:r>
      <w:proofErr w:type="gramStart"/>
      <w:r>
        <w:rPr>
          <w:rFonts w:asciiTheme="majorBidi" w:hAnsiTheme="majorBidi" w:cs="Times New Roman"/>
          <w:sz w:val="24"/>
          <w:szCs w:val="24"/>
        </w:rPr>
        <w:t>cara</w:t>
      </w:r>
      <w:proofErr w:type="gramEnd"/>
      <w:r>
        <w:rPr>
          <w:rFonts w:asciiTheme="majorBidi" w:hAnsiTheme="majorBidi" w:cs="Times New Roman"/>
          <w:sz w:val="24"/>
          <w:szCs w:val="24"/>
        </w:rPr>
        <w:t xml:space="preserve"> bertindak secara otomatis dan hampir tidak disadari oleh pelakunya. Berbagai kebiasaan harus diterapkan kepada santri baik oleh ustadz maupun orang tua yang pada akhirnya menjadi suatu kebiasaan yang dilakukan oleh santri</w:t>
      </w:r>
      <w:proofErr w:type="gramStart"/>
      <w:r>
        <w:rPr>
          <w:rFonts w:asciiTheme="majorBidi" w:hAnsiTheme="majorBidi" w:cs="Times New Roman"/>
          <w:sz w:val="24"/>
          <w:szCs w:val="24"/>
        </w:rPr>
        <w:t>,  para</w:t>
      </w:r>
      <w:proofErr w:type="gramEnd"/>
      <w:r>
        <w:rPr>
          <w:rFonts w:asciiTheme="majorBidi" w:hAnsiTheme="majorBidi" w:cs="Times New Roman"/>
          <w:sz w:val="24"/>
          <w:szCs w:val="24"/>
        </w:rPr>
        <w:t xml:space="preserve"> pendidik harus mampu memberikan pengertian bahwa hidup dengan kebiasaan yang baik akan mampu menghindarkan kebosanan dalam melaksanakannya.</w:t>
      </w:r>
      <w:r>
        <w:rPr>
          <w:rStyle w:val="FootnoteReference"/>
          <w:rFonts w:asciiTheme="majorBidi" w:hAnsiTheme="majorBidi" w:cs="Times New Roman"/>
          <w:sz w:val="24"/>
          <w:szCs w:val="24"/>
        </w:rPr>
        <w:footnoteReference w:id="17"/>
      </w:r>
    </w:p>
    <w:p w14:paraId="57FB1FD9" w14:textId="77777777" w:rsidR="000824BF" w:rsidRDefault="000824BF" w:rsidP="000824BF">
      <w:pPr>
        <w:pStyle w:val="ListParagraph"/>
        <w:numPr>
          <w:ilvl w:val="0"/>
          <w:numId w:val="22"/>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Mendidik melalui metode nasehat </w:t>
      </w:r>
    </w:p>
    <w:p w14:paraId="5801BDFE"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Nasehat adalah penjelasan tentang kebenaran dan kemaslahatan dengan tujuan menghindarkan orang yang dinasehati dari bahaya serta menunjukkan kejalan yang mendatangkan kebahagiaan dan kemanfaatan.</w:t>
      </w:r>
      <w:proofErr w:type="gramEnd"/>
      <w:r>
        <w:rPr>
          <w:rFonts w:asciiTheme="majorBidi" w:hAnsiTheme="majorBidi" w:cs="Times New Roman"/>
          <w:sz w:val="24"/>
          <w:szCs w:val="24"/>
        </w:rPr>
        <w:t xml:space="preserve"> Nasehat itu sangat tinggi nilainya dalam proses pendidikan islam, yang sepatutnya dipergunakan dalam usaha membantu dan mengarahkan anak didik agar menjadi orang dewasa yang beriman dan mampu memanfaatkan waktu dalam mengerjakan sesuatu yang di ridhoi oleh Allah SWT, untuk mengejar </w:t>
      </w:r>
      <w:r>
        <w:rPr>
          <w:rFonts w:asciiTheme="majorBidi" w:hAnsiTheme="majorBidi" w:cs="Times New Roman"/>
          <w:sz w:val="24"/>
          <w:szCs w:val="24"/>
        </w:rPr>
        <w:lastRenderedPageBreak/>
        <w:t>keselamatan</w:t>
      </w:r>
      <w:proofErr w:type="gramStart"/>
      <w:r>
        <w:rPr>
          <w:rFonts w:asciiTheme="majorBidi" w:hAnsiTheme="majorBidi" w:cs="Times New Roman"/>
          <w:sz w:val="24"/>
          <w:szCs w:val="24"/>
        </w:rPr>
        <w:t>,kebahagiaan</w:t>
      </w:r>
      <w:proofErr w:type="gramEnd"/>
      <w:r>
        <w:rPr>
          <w:rFonts w:asciiTheme="majorBidi" w:hAnsiTheme="majorBidi" w:cs="Times New Roman"/>
          <w:sz w:val="24"/>
          <w:szCs w:val="24"/>
        </w:rPr>
        <w:t xml:space="preserve"> dan kesejahteraan di dunia maupun di akhirat. </w:t>
      </w:r>
      <w:proofErr w:type="gramStart"/>
      <w:r>
        <w:rPr>
          <w:rFonts w:asciiTheme="majorBidi" w:hAnsiTheme="majorBidi" w:cs="Times New Roman"/>
          <w:sz w:val="24"/>
          <w:szCs w:val="24"/>
        </w:rPr>
        <w:t>Sesuai dengan firman Allah SWT.</w:t>
      </w:r>
      <w:proofErr w:type="gramEnd"/>
      <w:r>
        <w:rPr>
          <w:rFonts w:asciiTheme="majorBidi" w:hAnsiTheme="majorBidi" w:cs="Times New Roman"/>
          <w:sz w:val="24"/>
          <w:szCs w:val="24"/>
        </w:rPr>
        <w:t xml:space="preserve"> Dalam surat Ali-Imron ayat </w:t>
      </w:r>
      <w:proofErr w:type="gramStart"/>
      <w:r>
        <w:rPr>
          <w:rFonts w:asciiTheme="majorBidi" w:hAnsiTheme="majorBidi" w:cs="Times New Roman"/>
          <w:sz w:val="24"/>
          <w:szCs w:val="24"/>
        </w:rPr>
        <w:t>138 :</w:t>
      </w:r>
      <w:proofErr w:type="gramEnd"/>
    </w:p>
    <w:p w14:paraId="55E2A445" w14:textId="77777777" w:rsidR="000824BF" w:rsidRDefault="000824BF" w:rsidP="000824BF">
      <w:pPr>
        <w:spacing w:after="0" w:line="480" w:lineRule="auto"/>
        <w:ind w:left="426" w:firstLine="992"/>
        <w:jc w:val="right"/>
        <w:rPr>
          <w:rFonts w:ascii="Traditional Arabic" w:hAnsi="Traditional Arabic" w:cs="Traditional Arabic"/>
          <w:sz w:val="32"/>
          <w:szCs w:val="32"/>
          <w:lang w:bidi="ar-SA"/>
        </w:rPr>
      </w:pPr>
      <w:r>
        <w:rPr>
          <w:rFonts w:ascii="Traditional Arabic" w:hAnsi="Traditional Arabic" w:cs="Traditional Arabic"/>
          <w:color w:val="000000"/>
          <w:sz w:val="32"/>
          <w:szCs w:val="32"/>
          <w:shd w:val="clear" w:color="auto" w:fill="FFFFFF"/>
          <w:rtl/>
        </w:rPr>
        <w:t>هَذَابَياَنٌ لِّلنَّا سِ وَهُدً ى وَّمَوْعِظَةٌلِّلمُتَّقِيْنَ</w:t>
      </w:r>
    </w:p>
    <w:p w14:paraId="72C4D397" w14:textId="77777777" w:rsidR="000824BF" w:rsidRDefault="000824BF" w:rsidP="000824BF">
      <w:p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Terjemahannya: "al Quran adalah penerang bagi seluruh manusia, dan petunjuk serta pelajaran bagi orang-orang yang bertaqwa".</w:t>
      </w:r>
      <w:r>
        <w:rPr>
          <w:rStyle w:val="FootnoteReference"/>
          <w:rFonts w:asciiTheme="majorBidi" w:hAnsiTheme="majorBidi" w:cs="Times New Roman"/>
          <w:sz w:val="24"/>
          <w:szCs w:val="24"/>
        </w:rPr>
        <w:footnoteReference w:id="18"/>
      </w:r>
    </w:p>
    <w:p w14:paraId="03F6309C" w14:textId="77777777" w:rsidR="000824BF" w:rsidRDefault="000824BF" w:rsidP="000824BF">
      <w:pPr>
        <w:spacing w:after="0" w:line="480" w:lineRule="auto"/>
        <w:ind w:left="993" w:firstLine="567"/>
        <w:jc w:val="both"/>
        <w:rPr>
          <w:rFonts w:asciiTheme="majorBidi" w:hAnsiTheme="majorBidi" w:cs="Times New Roman"/>
          <w:sz w:val="24"/>
          <w:szCs w:val="24"/>
        </w:rPr>
      </w:pPr>
      <w:r>
        <w:rPr>
          <w:rFonts w:asciiTheme="majorBidi" w:hAnsiTheme="majorBidi" w:cs="Times New Roman"/>
          <w:sz w:val="24"/>
          <w:szCs w:val="24"/>
        </w:rPr>
        <w:t xml:space="preserve">Pendidikan melalui disiplin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menyadarkan anak pada kewajiban dalam kehidupan bermasyarakat, berbangsa, bernegara, dan beragama. </w:t>
      </w:r>
      <w:proofErr w:type="gramStart"/>
      <w:r>
        <w:rPr>
          <w:rFonts w:asciiTheme="majorBidi" w:hAnsiTheme="majorBidi" w:cs="Times New Roman"/>
          <w:sz w:val="24"/>
          <w:szCs w:val="24"/>
        </w:rPr>
        <w:t>Diharapkan mampu ikut berpartisipasi dalam meningkatkan kualitas masyarakat dalam beragama dan beribadah kepada Allah SWT.</w:t>
      </w:r>
      <w:proofErr w:type="gramEnd"/>
      <w:r>
        <w:rPr>
          <w:rFonts w:asciiTheme="majorBidi" w:hAnsiTheme="majorBidi" w:cs="Times New Roman"/>
          <w:sz w:val="24"/>
          <w:szCs w:val="24"/>
        </w:rPr>
        <w:t xml:space="preserve"> </w:t>
      </w:r>
    </w:p>
    <w:p w14:paraId="16B3819A" w14:textId="77777777" w:rsidR="000824BF" w:rsidRDefault="000824BF" w:rsidP="000824BF">
      <w:pPr>
        <w:spacing w:after="0" w:line="480" w:lineRule="auto"/>
        <w:ind w:left="993" w:firstLine="567"/>
        <w:jc w:val="both"/>
        <w:rPr>
          <w:rFonts w:asciiTheme="majorBidi" w:hAnsiTheme="majorBidi" w:cs="Times New Roman"/>
          <w:sz w:val="24"/>
          <w:szCs w:val="24"/>
        </w:rPr>
      </w:pPr>
      <w:r>
        <w:rPr>
          <w:rFonts w:asciiTheme="majorBidi" w:hAnsiTheme="majorBidi" w:cs="Times New Roman"/>
          <w:sz w:val="24"/>
          <w:szCs w:val="24"/>
        </w:rPr>
        <w:t xml:space="preserve">Sesuai dengan yang difirmankan oleh Allah dalam al-Qur'an </w:t>
      </w:r>
      <w:proofErr w:type="gramStart"/>
      <w:r>
        <w:rPr>
          <w:rFonts w:asciiTheme="majorBidi" w:hAnsiTheme="majorBidi" w:cs="Times New Roman"/>
          <w:sz w:val="24"/>
          <w:szCs w:val="24"/>
        </w:rPr>
        <w:t>surat</w:t>
      </w:r>
      <w:proofErr w:type="gramEnd"/>
      <w:r>
        <w:rPr>
          <w:rFonts w:asciiTheme="majorBidi" w:hAnsiTheme="majorBidi" w:cs="Times New Roman"/>
          <w:sz w:val="24"/>
          <w:szCs w:val="24"/>
        </w:rPr>
        <w:t xml:space="preserve"> an- Nisa' ayat 59:</w:t>
      </w:r>
    </w:p>
    <w:p w14:paraId="7F7FBBDF" w14:textId="77777777" w:rsidR="000824BF" w:rsidRDefault="000824BF" w:rsidP="000824BF">
      <w:pPr>
        <w:spacing w:after="0" w:line="480" w:lineRule="auto"/>
        <w:ind w:left="426"/>
        <w:jc w:val="right"/>
        <w:rPr>
          <w:rFonts w:ascii="Traditional Arabic" w:hAnsi="Traditional Arabic" w:cs="Traditional Arabic"/>
          <w:sz w:val="32"/>
          <w:szCs w:val="32"/>
          <w:rtl/>
          <w:lang w:bidi="ar-SA"/>
        </w:rPr>
      </w:pPr>
      <w:r>
        <w:rPr>
          <w:rFonts w:ascii="Traditional Arabic" w:hAnsi="Traditional Arabic" w:cs="Traditional Arabic"/>
          <w:sz w:val="32"/>
          <w:szCs w:val="32"/>
          <w:rtl/>
        </w:rPr>
        <w:t>يَاّ يُّهَا الَّذِ يْنَ آمَنُوْاَطِيْعُوْالرَّ</w:t>
      </w:r>
      <w:r>
        <w:rPr>
          <w:rFonts w:ascii="Traditional Arabic" w:hAnsi="Traditional Arabic" w:cs="Traditional Arabic" w:hint="cs"/>
          <w:sz w:val="32"/>
          <w:szCs w:val="32"/>
          <w:rtl/>
        </w:rPr>
        <w:t>سُوْلَ وَاُولىِ الاَمْرِ مِنْكُمْ فَاِتَناَزَعْتُمْ فِيْ شَيْءٍفَرُدُّوْهُاِالرَّسُوْلِ اِنْ كُنْتُمْ تُؤْمِنُوْنَ با اللهِ وَالْيَوْمِ لاّخِرِ ذّلِكَ خَيْرٌ وَّاحْسَنُ تَأْوِيْلاً ِ</w:t>
      </w:r>
    </w:p>
    <w:p w14:paraId="62574C6D" w14:textId="77777777" w:rsidR="000824BF" w:rsidRDefault="000824BF" w:rsidP="000824BF">
      <w:p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 xml:space="preserve">Terjemahannya: "hai orang-orang yang beriman! </w:t>
      </w:r>
      <w:proofErr w:type="gramStart"/>
      <w:r>
        <w:rPr>
          <w:rFonts w:asciiTheme="majorBidi" w:hAnsiTheme="majorBidi" w:cs="Times New Roman"/>
          <w:sz w:val="24"/>
          <w:szCs w:val="24"/>
        </w:rPr>
        <w:t>Taatilah Allah dan taatilah pula Rosul serta pemegang kekuasaan diantara kamu, kalau kamu berbeda pendapat tentang sesuatu, kembalilah pada kitab Allah dan sunah Rosul, jika benar-benar kamu beriman kepada Allah dan hari akhir.</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Yang demikian itu lebih utama dan lebih baik akibatnya".</w:t>
      </w:r>
      <w:proofErr w:type="gramEnd"/>
      <w:r>
        <w:rPr>
          <w:rStyle w:val="FootnoteReference"/>
          <w:rFonts w:asciiTheme="majorBidi" w:hAnsiTheme="majorBidi" w:cs="Times New Roman"/>
          <w:sz w:val="24"/>
          <w:szCs w:val="24"/>
        </w:rPr>
        <w:footnoteReference w:id="19"/>
      </w:r>
    </w:p>
    <w:p w14:paraId="4A1BD986" w14:textId="77777777" w:rsidR="000824BF" w:rsidRDefault="000824BF" w:rsidP="000824BF">
      <w:pPr>
        <w:pStyle w:val="ListParagraph"/>
        <w:numPr>
          <w:ilvl w:val="0"/>
          <w:numId w:val="22"/>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 Mendidik melalui metode partisipasi</w:t>
      </w:r>
    </w:p>
    <w:p w14:paraId="2974C10C"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lastRenderedPageBreak/>
        <w:t>Partisipasi ini sangat penting artinya dalam membantu santri menggunakan waktu senggangnya agar lebih bermakna.</w:t>
      </w:r>
      <w:proofErr w:type="gramEnd"/>
      <w:r>
        <w:rPr>
          <w:rFonts w:asciiTheme="majorBidi" w:hAnsiTheme="majorBidi" w:cs="Times New Roman"/>
          <w:sz w:val="24"/>
          <w:szCs w:val="24"/>
        </w:rPr>
        <w:t xml:space="preserve"> Dengan demikian, diharapkan santri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terlatih menciptakan kerja secara kreatif, disamping akan menumbuhkan sifat menghargai waktu luangnya, diharapkan santri dapat menghindari kegiatan-kegiatan yang bersifat negatif. </w:t>
      </w:r>
    </w:p>
    <w:p w14:paraId="7F1EBB41"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Terlebih dalam mengisi waktu luang yang sepatutnya tidak disia- siakan.</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Kemampuan mengisi waktu bukan pada pekerjaan saja, tetapi untuk beribadah kepada Allah.</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Bahkan dapat digunakan untuk melakukan kegiatan positif bersama keluarga maupun masyarakat.</w:t>
      </w:r>
      <w:proofErr w:type="gramEnd"/>
    </w:p>
    <w:p w14:paraId="59029AE8"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e. Mendidik melalui metode pemeliharaan</w:t>
      </w:r>
    </w:p>
    <w:p w14:paraId="53FD9E81"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Pendidikan melalui pemeliharaan dan perlindungan, memerlukan Cinta dan kasih sayang yang tulus, kerelaan, berbuat secara ikhlas dengan itu, melepaskan kepentingan pribadi dan kewibawaan.</w:t>
      </w:r>
      <w:proofErr w:type="gramEnd"/>
      <w:r>
        <w:rPr>
          <w:rFonts w:asciiTheme="majorBidi" w:hAnsiTheme="majorBidi" w:cs="Times New Roman"/>
          <w:sz w:val="24"/>
          <w:szCs w:val="24"/>
        </w:rPr>
        <w:t xml:space="preserve"> Disamping itu, perlindungan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menimbulkan kepercayaan, rasa hormat dan segan, kepatuhan dan ketaatan.</w:t>
      </w:r>
    </w:p>
    <w:p w14:paraId="43B6AE1A"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 xml:space="preserve">f. Mendidik melalui metode dialog </w:t>
      </w:r>
      <w:proofErr w:type="gramStart"/>
      <w:r>
        <w:rPr>
          <w:rFonts w:asciiTheme="majorBidi" w:hAnsiTheme="majorBidi" w:cs="Times New Roman"/>
          <w:sz w:val="24"/>
          <w:szCs w:val="24"/>
        </w:rPr>
        <w:t>( Hiwar</w:t>
      </w:r>
      <w:proofErr w:type="gramEnd"/>
      <w:r>
        <w:rPr>
          <w:rFonts w:asciiTheme="majorBidi" w:hAnsiTheme="majorBidi" w:cs="Times New Roman"/>
          <w:sz w:val="24"/>
          <w:szCs w:val="24"/>
        </w:rPr>
        <w:t>)</w:t>
      </w:r>
    </w:p>
    <w:p w14:paraId="52420338"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Hiwar adalah hubungan percakapan antara seorang peserta didik dengan pendidiknya.</w:t>
      </w:r>
      <w:proofErr w:type="gramEnd"/>
      <w:r>
        <w:rPr>
          <w:rFonts w:asciiTheme="majorBidi" w:hAnsiTheme="majorBidi" w:cs="Times New Roman"/>
          <w:sz w:val="24"/>
          <w:szCs w:val="24"/>
        </w:rPr>
        <w:t xml:space="preserve"> Metode ini adalah keharusan bagi pendidik terhadap anak didiknya sebab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menimbulkan percakapan dinamis, lebih mudah dipahami, berkesan dan pendidik tahu sejauh mana tingkat perkembangan pemikiran dan sikap yang dimiliki peserta didiknya. </w:t>
      </w:r>
    </w:p>
    <w:p w14:paraId="49826B23" w14:textId="77777777" w:rsidR="000824BF" w:rsidRDefault="000824BF" w:rsidP="000824BF">
      <w:pPr>
        <w:spacing w:after="0" w:line="480" w:lineRule="auto"/>
        <w:ind w:left="993" w:firstLine="425"/>
        <w:jc w:val="both"/>
        <w:rPr>
          <w:rFonts w:asciiTheme="majorBidi" w:hAnsiTheme="majorBidi" w:cs="Times New Roman"/>
          <w:sz w:val="24"/>
          <w:szCs w:val="24"/>
        </w:rPr>
      </w:pPr>
      <w:r>
        <w:rPr>
          <w:rFonts w:asciiTheme="majorBidi" w:hAnsiTheme="majorBidi" w:cs="Times New Roman"/>
          <w:sz w:val="24"/>
          <w:szCs w:val="24"/>
        </w:rPr>
        <w:lastRenderedPageBreak/>
        <w:t>Dengan adanya dialog antara Ustadz dengan santri diharapkan dapat meningkatkan hubungan antara Ustadz dan santri, yang bertujuan untuk lebih mempererat hubungan diantaranya secara psikologi.</w:t>
      </w:r>
      <w:r>
        <w:rPr>
          <w:rStyle w:val="FootnoteReference"/>
          <w:rFonts w:asciiTheme="majorBidi" w:hAnsiTheme="majorBidi" w:cs="Times New Roman"/>
          <w:sz w:val="24"/>
          <w:szCs w:val="24"/>
        </w:rPr>
        <w:footnoteReference w:id="20"/>
      </w:r>
    </w:p>
    <w:p w14:paraId="2B54F7DB" w14:textId="77777777" w:rsidR="000824BF" w:rsidRDefault="000824BF" w:rsidP="000824BF">
      <w:p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g. Mendidik melalui metode kisah (cerita)</w:t>
      </w:r>
    </w:p>
    <w:p w14:paraId="75B553BD" w14:textId="77777777" w:rsidR="000824BF" w:rsidRDefault="000824BF" w:rsidP="000824BF">
      <w:pPr>
        <w:spacing w:after="0" w:line="480" w:lineRule="auto"/>
        <w:ind w:left="993" w:firstLine="425"/>
        <w:jc w:val="both"/>
        <w:rPr>
          <w:rFonts w:asciiTheme="majorBidi" w:hAnsiTheme="majorBidi" w:cs="Times New Roman"/>
          <w:sz w:val="24"/>
          <w:szCs w:val="24"/>
        </w:rPr>
      </w:pPr>
      <w:proofErr w:type="gramStart"/>
      <w:r>
        <w:rPr>
          <w:rFonts w:asciiTheme="majorBidi" w:hAnsiTheme="majorBidi" w:cs="Times New Roman"/>
          <w:sz w:val="24"/>
          <w:szCs w:val="24"/>
        </w:rPr>
        <w:t>Kisah berperan penting dalam memperkokoh ingatan anak dan kesadaran berfikir serta dapat mempengaruhi perasaanya yang kuat.</w:t>
      </w:r>
      <w:proofErr w:type="gramEnd"/>
      <w:r>
        <w:rPr>
          <w:rStyle w:val="FootnoteReference"/>
          <w:rFonts w:asciiTheme="majorBidi" w:hAnsiTheme="majorBidi" w:cs="Times New Roman"/>
          <w:sz w:val="24"/>
          <w:szCs w:val="24"/>
        </w:rPr>
        <w:footnoteReference w:id="21"/>
      </w:r>
      <w:r>
        <w:rPr>
          <w:rFonts w:asciiTheme="majorBidi" w:hAnsiTheme="majorBidi" w:cs="Times New Roman"/>
          <w:sz w:val="24"/>
          <w:szCs w:val="24"/>
        </w:rPr>
        <w:t xml:space="preserve"> Suatu kisah bisa melahirkan sebuah kebahagiaan perasaan anak </w:t>
      </w:r>
      <w:proofErr w:type="gramStart"/>
      <w:r>
        <w:rPr>
          <w:rFonts w:asciiTheme="majorBidi" w:hAnsiTheme="majorBidi" w:cs="Times New Roman"/>
          <w:sz w:val="24"/>
          <w:szCs w:val="24"/>
        </w:rPr>
        <w:t>dana</w:t>
      </w:r>
      <w:proofErr w:type="gramEnd"/>
      <w:r>
        <w:rPr>
          <w:rFonts w:asciiTheme="majorBidi" w:hAnsiTheme="majorBidi" w:cs="Times New Roman"/>
          <w:sz w:val="24"/>
          <w:szCs w:val="24"/>
        </w:rPr>
        <w:t xml:space="preserve"> seharusnya kisah-kisah diangkat dari Al-Qur'an sebagai sarana untuk menyampaikan ajaran Islam misalnya aspek akidah, ibadah dan akhlak.</w:t>
      </w:r>
      <w:r>
        <w:rPr>
          <w:rStyle w:val="FootnoteReference"/>
          <w:rFonts w:asciiTheme="majorBidi" w:hAnsiTheme="majorBidi" w:cs="Times New Roman"/>
          <w:sz w:val="24"/>
          <w:szCs w:val="24"/>
        </w:rPr>
        <w:footnoteReference w:id="22"/>
      </w:r>
      <w:r>
        <w:rPr>
          <w:rFonts w:asciiTheme="majorBidi" w:hAnsiTheme="majorBidi" w:cs="Times New Roman"/>
          <w:sz w:val="24"/>
          <w:szCs w:val="24"/>
        </w:rPr>
        <w:t xml:space="preserve"> </w:t>
      </w:r>
    </w:p>
    <w:p w14:paraId="485A68EE" w14:textId="77777777" w:rsidR="000824BF" w:rsidRDefault="000824BF" w:rsidP="000824BF">
      <w:pPr>
        <w:spacing w:after="0" w:line="480" w:lineRule="auto"/>
        <w:jc w:val="both"/>
        <w:rPr>
          <w:rFonts w:asciiTheme="majorBidi" w:hAnsiTheme="majorBidi" w:cs="Times New Roman"/>
          <w:b/>
          <w:bCs/>
          <w:sz w:val="24"/>
          <w:szCs w:val="24"/>
        </w:rPr>
      </w:pPr>
      <w:r>
        <w:rPr>
          <w:rFonts w:asciiTheme="majorBidi" w:hAnsiTheme="majorBidi" w:cs="Times New Roman"/>
          <w:b/>
          <w:bCs/>
          <w:sz w:val="24"/>
          <w:szCs w:val="24"/>
        </w:rPr>
        <w:t>B. Minat Belajar</w:t>
      </w:r>
    </w:p>
    <w:p w14:paraId="4F784242" w14:textId="77777777" w:rsidR="000824BF" w:rsidRDefault="000824BF" w:rsidP="000824BF">
      <w:pPr>
        <w:spacing w:after="0" w:line="480" w:lineRule="auto"/>
        <w:ind w:left="284"/>
        <w:jc w:val="both"/>
        <w:rPr>
          <w:rFonts w:asciiTheme="majorBidi" w:hAnsiTheme="majorBidi" w:cs="Times New Roman"/>
          <w:b/>
          <w:bCs/>
          <w:sz w:val="24"/>
          <w:szCs w:val="24"/>
        </w:rPr>
      </w:pPr>
      <w:r>
        <w:rPr>
          <w:rFonts w:asciiTheme="majorBidi" w:hAnsiTheme="majorBidi" w:cs="Times New Roman"/>
          <w:b/>
          <w:bCs/>
          <w:sz w:val="24"/>
          <w:szCs w:val="24"/>
        </w:rPr>
        <w:t>1. Pengertian Minat</w:t>
      </w:r>
    </w:p>
    <w:p w14:paraId="5392C8F9" w14:textId="77777777" w:rsidR="000824BF" w:rsidRDefault="000824BF" w:rsidP="000824BF">
      <w:pPr>
        <w:spacing w:after="0" w:line="480" w:lineRule="auto"/>
        <w:ind w:left="567" w:firstLine="426"/>
        <w:jc w:val="both"/>
        <w:rPr>
          <w:rFonts w:asciiTheme="majorBidi" w:hAnsiTheme="majorBidi" w:cs="Times New Roman"/>
          <w:sz w:val="24"/>
          <w:szCs w:val="24"/>
        </w:rPr>
      </w:pPr>
      <w:proofErr w:type="gramStart"/>
      <w:r>
        <w:rPr>
          <w:rFonts w:asciiTheme="majorBidi" w:hAnsiTheme="majorBidi" w:cs="Times New Roman"/>
          <w:sz w:val="24"/>
          <w:szCs w:val="24"/>
        </w:rPr>
        <w:t>Minat menurut Kamus Bahasa Indonesia adalah perhatian, kesukaan (kecenderungan hati) kepada sesuatu keinginan.</w:t>
      </w:r>
      <w:proofErr w:type="gramEnd"/>
      <w:r>
        <w:rPr>
          <w:rStyle w:val="FootnoteReference"/>
          <w:rFonts w:asciiTheme="majorBidi" w:hAnsiTheme="majorBidi" w:cs="Times New Roman"/>
          <w:sz w:val="24"/>
          <w:szCs w:val="24"/>
        </w:rPr>
        <w:footnoteReference w:id="23"/>
      </w:r>
      <w:r>
        <w:rPr>
          <w:rFonts w:asciiTheme="majorBidi" w:hAnsiTheme="majorBidi" w:cs="Times New Roman"/>
          <w:sz w:val="24"/>
          <w:szCs w:val="24"/>
        </w:rPr>
        <w:t xml:space="preserve"> </w:t>
      </w:r>
      <w:proofErr w:type="gramStart"/>
      <w:r>
        <w:rPr>
          <w:rFonts w:asciiTheme="majorBidi" w:hAnsiTheme="majorBidi" w:cs="Times New Roman"/>
          <w:sz w:val="24"/>
          <w:szCs w:val="24"/>
        </w:rPr>
        <w:t>Minat adalah perhatian yang mengandung unsur perasaan.</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Sedangkan menurut para ahli minat memiliki definisi yang bermacam-macam.</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Namun antara pendapat para ahli tidak ada kontradiksi melainkan saling melengkapi satu dengan yang lainnya.</w:t>
      </w:r>
      <w:proofErr w:type="gramEnd"/>
      <w:r>
        <w:rPr>
          <w:rFonts w:asciiTheme="majorBidi" w:hAnsiTheme="majorBidi" w:cs="Times New Roman"/>
          <w:sz w:val="24"/>
          <w:szCs w:val="24"/>
        </w:rPr>
        <w:t xml:space="preserve"> Dari definisi minat menurut para ahli diantaranya:</w:t>
      </w:r>
    </w:p>
    <w:p w14:paraId="4134E0FB" w14:textId="77777777" w:rsidR="000824BF" w:rsidRDefault="000824BF" w:rsidP="000824BF">
      <w:pPr>
        <w:spacing w:after="0" w:line="480" w:lineRule="auto"/>
        <w:ind w:left="567" w:firstLine="426"/>
        <w:jc w:val="both"/>
        <w:rPr>
          <w:rFonts w:asciiTheme="majorBidi" w:hAnsiTheme="majorBidi" w:cs="Times New Roman"/>
          <w:sz w:val="24"/>
          <w:szCs w:val="24"/>
        </w:rPr>
      </w:pPr>
      <w:proofErr w:type="gramStart"/>
      <w:r>
        <w:rPr>
          <w:rFonts w:asciiTheme="majorBidi" w:hAnsiTheme="majorBidi" w:cs="Times New Roman"/>
          <w:sz w:val="24"/>
          <w:szCs w:val="24"/>
        </w:rPr>
        <w:lastRenderedPageBreak/>
        <w:t>Secara sederhana minat (interest) berarti kecenderungan dan kegairahan yang tinggi terhadap sesuatu.</w:t>
      </w:r>
      <w:proofErr w:type="gramEnd"/>
      <w:r>
        <w:rPr>
          <w:rStyle w:val="FootnoteReference"/>
          <w:rFonts w:asciiTheme="majorBidi" w:hAnsiTheme="majorBidi" w:cs="Times New Roman"/>
          <w:sz w:val="24"/>
          <w:szCs w:val="24"/>
        </w:rPr>
        <w:footnoteReference w:id="24"/>
      </w:r>
      <w:r>
        <w:rPr>
          <w:rFonts w:asciiTheme="majorBidi" w:hAnsiTheme="majorBidi" w:cs="Times New Roman"/>
          <w:sz w:val="24"/>
          <w:szCs w:val="24"/>
        </w:rPr>
        <w:t xml:space="preserve"> </w:t>
      </w:r>
      <w:proofErr w:type="gramStart"/>
      <w:r>
        <w:rPr>
          <w:rFonts w:asciiTheme="majorBidi" w:hAnsiTheme="majorBidi" w:cs="Times New Roman"/>
          <w:sz w:val="24"/>
          <w:szCs w:val="24"/>
        </w:rPr>
        <w:t>Menurut Doyles Freyer yang dikutip oleh Wayan Nur Kencana, minat adalah gejala psikis atau aktifitas yang menstimulir perasaan senang pada individu.</w:t>
      </w:r>
      <w:proofErr w:type="gramEnd"/>
      <w:r>
        <w:rPr>
          <w:rStyle w:val="FootnoteReference"/>
          <w:rFonts w:asciiTheme="majorBidi" w:hAnsiTheme="majorBidi" w:cs="Times New Roman"/>
          <w:sz w:val="24"/>
          <w:szCs w:val="24"/>
        </w:rPr>
        <w:footnoteReference w:id="25"/>
      </w:r>
    </w:p>
    <w:p w14:paraId="24A7E5EF" w14:textId="77777777" w:rsidR="000824BF" w:rsidRDefault="000824BF" w:rsidP="000824BF">
      <w:pPr>
        <w:spacing w:after="0" w:line="480" w:lineRule="auto"/>
        <w:ind w:left="567" w:firstLine="426"/>
        <w:jc w:val="both"/>
        <w:rPr>
          <w:rFonts w:asciiTheme="majorBidi" w:hAnsiTheme="majorBidi" w:cs="Times New Roman"/>
          <w:sz w:val="24"/>
          <w:szCs w:val="24"/>
        </w:rPr>
      </w:pPr>
      <w:r>
        <w:rPr>
          <w:rFonts w:asciiTheme="majorBidi" w:hAnsiTheme="majorBidi" w:cs="Times New Roman"/>
          <w:sz w:val="24"/>
          <w:szCs w:val="24"/>
        </w:rPr>
        <w:t xml:space="preserve">Menurut penulis, Minat adalah suatu ketertarikan atau keinginan kepada sesuatu hal tertentu yang menimbulkan perhatian yang lebih pada suatu hal tersebut dan merasa senang menekuninya tanpa adanya rasa paksaan </w:t>
      </w:r>
      <w:proofErr w:type="gramStart"/>
      <w:r>
        <w:rPr>
          <w:rFonts w:asciiTheme="majorBidi" w:hAnsiTheme="majorBidi" w:cs="Times New Roman"/>
          <w:sz w:val="24"/>
          <w:szCs w:val="24"/>
        </w:rPr>
        <w:t>dari  orang</w:t>
      </w:r>
      <w:proofErr w:type="gramEnd"/>
      <w:r>
        <w:rPr>
          <w:rFonts w:asciiTheme="majorBidi" w:hAnsiTheme="majorBidi" w:cs="Times New Roman"/>
          <w:sz w:val="24"/>
          <w:szCs w:val="24"/>
        </w:rPr>
        <w:t xml:space="preserve"> lain. Adapun faktor-faktor yang mempengaruhi timbulnya minat antara lain:</w:t>
      </w:r>
    </w:p>
    <w:p w14:paraId="582CD91D" w14:textId="77777777" w:rsidR="000824BF" w:rsidRDefault="000824BF" w:rsidP="000824BF">
      <w:pPr>
        <w:pStyle w:val="ListParagraph"/>
        <w:numPr>
          <w:ilvl w:val="3"/>
          <w:numId w:val="3"/>
        </w:numPr>
        <w:spacing w:after="0" w:line="480" w:lineRule="auto"/>
        <w:ind w:left="851" w:hanging="218"/>
        <w:jc w:val="both"/>
        <w:rPr>
          <w:rFonts w:asciiTheme="majorBidi" w:hAnsiTheme="majorBidi" w:cs="Times New Roman"/>
          <w:sz w:val="24"/>
          <w:szCs w:val="24"/>
        </w:rPr>
      </w:pPr>
      <w:r>
        <w:rPr>
          <w:rFonts w:asciiTheme="majorBidi" w:hAnsiTheme="majorBidi" w:cs="Times New Roman"/>
          <w:sz w:val="24"/>
          <w:szCs w:val="24"/>
        </w:rPr>
        <w:t xml:space="preserve"> Partisipasi</w:t>
      </w:r>
    </w:p>
    <w:p w14:paraId="4B921ED4" w14:textId="77777777" w:rsidR="000824BF" w:rsidRDefault="000824BF" w:rsidP="000824BF">
      <w:pPr>
        <w:spacing w:after="0" w:line="480" w:lineRule="auto"/>
        <w:ind w:left="851" w:firstLine="567"/>
        <w:jc w:val="both"/>
        <w:rPr>
          <w:rFonts w:asciiTheme="majorBidi" w:hAnsiTheme="majorBidi" w:cs="Times New Roman"/>
          <w:sz w:val="24"/>
          <w:szCs w:val="24"/>
        </w:rPr>
      </w:pPr>
      <w:r>
        <w:rPr>
          <w:rFonts w:asciiTheme="majorBidi" w:hAnsiTheme="majorBidi" w:cs="Times New Roman"/>
          <w:sz w:val="24"/>
          <w:szCs w:val="24"/>
        </w:rPr>
        <w:t xml:space="preserve">Keikutsertaan santri dalam pelajaran atau keaktifannya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menyebabkan timbulnya minat pada dirinya. </w:t>
      </w:r>
      <w:proofErr w:type="gramStart"/>
      <w:r>
        <w:rPr>
          <w:rFonts w:asciiTheme="majorBidi" w:hAnsiTheme="majorBidi" w:cs="Times New Roman"/>
          <w:sz w:val="24"/>
          <w:szCs w:val="24"/>
        </w:rPr>
        <w:t>Timbulnya minat dapat terjadi ketika santri sanggup menghargai dan menikmati suatu pengetahuan dan lainnya.</w:t>
      </w:r>
      <w:proofErr w:type="gramEnd"/>
      <w:r>
        <w:rPr>
          <w:rFonts w:asciiTheme="majorBidi" w:hAnsiTheme="majorBidi" w:cs="Times New Roman"/>
          <w:sz w:val="24"/>
          <w:szCs w:val="24"/>
        </w:rPr>
        <w:t xml:space="preserve"> Jadi apabila santri sanggup memahami, menghargai dan menikmati suatu pengetahuan khususnya pelajaran Agama Islam, maka santri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memiliki minat terhadap pelajaran tersebut.</w:t>
      </w:r>
    </w:p>
    <w:p w14:paraId="3FB57711" w14:textId="77777777" w:rsidR="000824BF" w:rsidRDefault="000824BF" w:rsidP="000824BF">
      <w:pPr>
        <w:pStyle w:val="ListParagraph"/>
        <w:numPr>
          <w:ilvl w:val="3"/>
          <w:numId w:val="3"/>
        </w:numPr>
        <w:spacing w:after="0" w:line="480" w:lineRule="auto"/>
        <w:ind w:left="851" w:hanging="218"/>
        <w:jc w:val="both"/>
        <w:rPr>
          <w:rFonts w:asciiTheme="majorBidi" w:hAnsiTheme="majorBidi" w:cs="Times New Roman"/>
          <w:sz w:val="24"/>
          <w:szCs w:val="24"/>
        </w:rPr>
      </w:pPr>
      <w:r>
        <w:rPr>
          <w:rFonts w:asciiTheme="majorBidi" w:hAnsiTheme="majorBidi" w:cs="Times New Roman"/>
          <w:sz w:val="24"/>
          <w:szCs w:val="24"/>
        </w:rPr>
        <w:t xml:space="preserve"> Kebiasaan</w:t>
      </w:r>
    </w:p>
    <w:p w14:paraId="2FA5AF07" w14:textId="77777777" w:rsidR="000824BF" w:rsidRDefault="000824BF" w:rsidP="000824BF">
      <w:pPr>
        <w:spacing w:after="0" w:line="480" w:lineRule="auto"/>
        <w:ind w:left="851" w:firstLine="567"/>
        <w:jc w:val="both"/>
        <w:rPr>
          <w:rFonts w:asciiTheme="majorBidi" w:hAnsiTheme="majorBidi" w:cs="Times New Roman"/>
          <w:sz w:val="24"/>
          <w:szCs w:val="24"/>
        </w:rPr>
      </w:pPr>
      <w:proofErr w:type="gramStart"/>
      <w:r>
        <w:rPr>
          <w:rFonts w:asciiTheme="majorBidi" w:hAnsiTheme="majorBidi" w:cs="Times New Roman"/>
          <w:sz w:val="24"/>
          <w:szCs w:val="24"/>
        </w:rPr>
        <w:t>Merupakan suatu kegiatan yang dilaksanakan secara berulang- ulang.</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Minat dapat timbul dari perbuatan yang dilaksanakan secara terus menerus dan bertahap.</w:t>
      </w:r>
      <w:proofErr w:type="gramEnd"/>
      <w:r>
        <w:rPr>
          <w:rFonts w:asciiTheme="majorBidi" w:hAnsiTheme="majorBidi" w:cs="Times New Roman"/>
          <w:sz w:val="24"/>
          <w:szCs w:val="24"/>
        </w:rPr>
        <w:t xml:space="preserve"> Dalam proses pembelajaran perlu adanya pembelajaran yang </w:t>
      </w:r>
      <w:r>
        <w:rPr>
          <w:rFonts w:asciiTheme="majorBidi" w:hAnsiTheme="majorBidi" w:cs="Times New Roman"/>
          <w:sz w:val="24"/>
          <w:szCs w:val="24"/>
        </w:rPr>
        <w:lastRenderedPageBreak/>
        <w:t xml:space="preserve">diulang yang bertujuan untuk menciptakan rasa ketertarikan santri terhadap mata pelajaran yang dipelajarinya. </w:t>
      </w:r>
    </w:p>
    <w:p w14:paraId="02386FF2" w14:textId="77777777" w:rsidR="000824BF" w:rsidRDefault="000824BF" w:rsidP="000824BF">
      <w:pPr>
        <w:pStyle w:val="ListParagraph"/>
        <w:numPr>
          <w:ilvl w:val="0"/>
          <w:numId w:val="3"/>
        </w:numPr>
        <w:spacing w:after="0" w:line="480" w:lineRule="auto"/>
        <w:ind w:left="851" w:hanging="218"/>
        <w:jc w:val="both"/>
        <w:rPr>
          <w:rFonts w:asciiTheme="majorBidi" w:hAnsiTheme="majorBidi" w:cs="Times New Roman"/>
          <w:sz w:val="24"/>
          <w:szCs w:val="24"/>
        </w:rPr>
      </w:pPr>
      <w:r>
        <w:rPr>
          <w:rFonts w:asciiTheme="majorBidi" w:hAnsiTheme="majorBidi" w:cs="Times New Roman"/>
          <w:sz w:val="24"/>
          <w:szCs w:val="24"/>
        </w:rPr>
        <w:t xml:space="preserve"> Pengalaman</w:t>
      </w:r>
    </w:p>
    <w:p w14:paraId="4A2B4691" w14:textId="77777777" w:rsidR="000824BF" w:rsidRDefault="000824BF" w:rsidP="000824BF">
      <w:pPr>
        <w:spacing w:after="0" w:line="480" w:lineRule="auto"/>
        <w:ind w:left="851" w:firstLine="567"/>
        <w:jc w:val="both"/>
        <w:rPr>
          <w:rFonts w:asciiTheme="majorBidi" w:hAnsiTheme="majorBidi" w:cs="Times New Roman"/>
          <w:sz w:val="24"/>
          <w:szCs w:val="24"/>
        </w:rPr>
      </w:pPr>
      <w:proofErr w:type="gramStart"/>
      <w:r>
        <w:rPr>
          <w:rFonts w:asciiTheme="majorBidi" w:hAnsiTheme="majorBidi" w:cs="Times New Roman"/>
          <w:sz w:val="24"/>
          <w:szCs w:val="24"/>
        </w:rPr>
        <w:t>Pengalaman  merupakan</w:t>
      </w:r>
      <w:proofErr w:type="gramEnd"/>
      <w:r>
        <w:rPr>
          <w:rFonts w:asciiTheme="majorBidi" w:hAnsiTheme="majorBidi" w:cs="Times New Roman"/>
          <w:sz w:val="24"/>
          <w:szCs w:val="24"/>
        </w:rPr>
        <w:t xml:space="preserve"> salah satu penyebab timbulnya minat, hal ini terjadi karena adanya pengalaman yang pernah dialami santri sehingga sehingga menimbulkan kesan yang sulit terlupakan bagi santri.</w:t>
      </w:r>
    </w:p>
    <w:p w14:paraId="793F1698" w14:textId="77777777" w:rsidR="000824BF" w:rsidRDefault="000824BF" w:rsidP="000824BF">
      <w:pPr>
        <w:spacing w:after="0" w:line="480" w:lineRule="auto"/>
        <w:ind w:left="851" w:firstLine="567"/>
        <w:jc w:val="both"/>
        <w:rPr>
          <w:rFonts w:asciiTheme="majorBidi" w:hAnsiTheme="majorBidi" w:cs="Times New Roman"/>
          <w:sz w:val="24"/>
          <w:szCs w:val="24"/>
        </w:rPr>
      </w:pPr>
      <w:r>
        <w:rPr>
          <w:rFonts w:asciiTheme="majorBidi" w:hAnsiTheme="majorBidi" w:cs="Times New Roman"/>
          <w:sz w:val="24"/>
          <w:szCs w:val="24"/>
        </w:rPr>
        <w:t xml:space="preserve">Menurut Sukirin tentang usaha-usaha membangkitkan minat </w:t>
      </w:r>
      <w:proofErr w:type="gramStart"/>
      <w:r>
        <w:rPr>
          <w:rFonts w:asciiTheme="majorBidi" w:hAnsiTheme="majorBidi" w:cs="Times New Roman"/>
          <w:sz w:val="24"/>
          <w:szCs w:val="24"/>
        </w:rPr>
        <w:t>belajar  peserta</w:t>
      </w:r>
      <w:proofErr w:type="gramEnd"/>
      <w:r>
        <w:rPr>
          <w:rFonts w:asciiTheme="majorBidi" w:hAnsiTheme="majorBidi" w:cs="Times New Roman"/>
          <w:sz w:val="24"/>
          <w:szCs w:val="24"/>
        </w:rPr>
        <w:t xml:space="preserve"> didik adalah sebagai berikut:</w:t>
      </w:r>
      <w:r>
        <w:rPr>
          <w:rStyle w:val="FootnoteReference"/>
          <w:rFonts w:asciiTheme="majorBidi" w:hAnsiTheme="majorBidi" w:cs="Times New Roman"/>
          <w:sz w:val="24"/>
          <w:szCs w:val="24"/>
        </w:rPr>
        <w:footnoteReference w:id="26"/>
      </w:r>
    </w:p>
    <w:p w14:paraId="0452C7F9" w14:textId="77777777" w:rsidR="000824BF" w:rsidRDefault="000824BF" w:rsidP="000824BF">
      <w:pPr>
        <w:spacing w:after="0" w:line="480" w:lineRule="auto"/>
        <w:ind w:firstLine="851"/>
        <w:rPr>
          <w:rFonts w:asciiTheme="majorBidi" w:hAnsiTheme="majorBidi" w:cs="Times New Roman"/>
          <w:sz w:val="24"/>
          <w:szCs w:val="24"/>
        </w:rPr>
      </w:pPr>
      <w:r>
        <w:rPr>
          <w:rFonts w:asciiTheme="majorBidi" w:hAnsiTheme="majorBidi" w:cs="Times New Roman"/>
          <w:sz w:val="24"/>
          <w:szCs w:val="24"/>
        </w:rPr>
        <w:t>1. Memiliki bahasa yang lancar</w:t>
      </w:r>
    </w:p>
    <w:p w14:paraId="76CE4D95" w14:textId="77777777" w:rsidR="000824BF" w:rsidRDefault="000824BF" w:rsidP="000824BF">
      <w:pPr>
        <w:spacing w:after="0" w:line="480" w:lineRule="auto"/>
        <w:ind w:firstLine="851"/>
        <w:jc w:val="both"/>
        <w:rPr>
          <w:rFonts w:asciiTheme="majorBidi" w:hAnsiTheme="majorBidi" w:cs="Times New Roman"/>
          <w:sz w:val="24"/>
          <w:szCs w:val="24"/>
        </w:rPr>
      </w:pPr>
      <w:r>
        <w:rPr>
          <w:rFonts w:asciiTheme="majorBidi" w:hAnsiTheme="majorBidi" w:cs="Times New Roman"/>
          <w:sz w:val="24"/>
          <w:szCs w:val="24"/>
        </w:rPr>
        <w:t>2. Dapat memilih metode yang lancar</w:t>
      </w:r>
    </w:p>
    <w:p w14:paraId="63833AD2" w14:textId="77777777" w:rsidR="000824BF" w:rsidRDefault="000824BF" w:rsidP="000824BF">
      <w:pPr>
        <w:spacing w:after="0" w:line="480" w:lineRule="auto"/>
        <w:ind w:firstLine="851"/>
        <w:jc w:val="both"/>
        <w:rPr>
          <w:rFonts w:asciiTheme="majorBidi" w:hAnsiTheme="majorBidi" w:cs="Times New Roman"/>
          <w:sz w:val="24"/>
          <w:szCs w:val="24"/>
        </w:rPr>
      </w:pPr>
      <w:r>
        <w:rPr>
          <w:rFonts w:asciiTheme="majorBidi" w:hAnsiTheme="majorBidi" w:cs="Times New Roman"/>
          <w:sz w:val="24"/>
          <w:szCs w:val="24"/>
        </w:rPr>
        <w:t>3. Dapat mengaktifkan murid</w:t>
      </w:r>
    </w:p>
    <w:p w14:paraId="3C74877F" w14:textId="77777777" w:rsidR="000824BF" w:rsidRDefault="000824BF" w:rsidP="000824BF">
      <w:pPr>
        <w:spacing w:after="0" w:line="480" w:lineRule="auto"/>
        <w:ind w:firstLine="851"/>
        <w:jc w:val="both"/>
        <w:rPr>
          <w:rFonts w:asciiTheme="majorBidi" w:hAnsiTheme="majorBidi" w:cs="Times New Roman"/>
          <w:sz w:val="24"/>
          <w:szCs w:val="24"/>
        </w:rPr>
      </w:pPr>
      <w:r>
        <w:rPr>
          <w:rFonts w:asciiTheme="majorBidi" w:hAnsiTheme="majorBidi" w:cs="Times New Roman"/>
          <w:sz w:val="24"/>
          <w:szCs w:val="24"/>
        </w:rPr>
        <w:t>4. Dapat membuat selingan</w:t>
      </w:r>
    </w:p>
    <w:p w14:paraId="5D7EDA9E" w14:textId="77777777" w:rsidR="000824BF" w:rsidRDefault="000824BF" w:rsidP="000824BF">
      <w:pPr>
        <w:spacing w:after="0" w:line="480" w:lineRule="auto"/>
        <w:ind w:firstLine="851"/>
        <w:jc w:val="both"/>
        <w:rPr>
          <w:rFonts w:asciiTheme="majorBidi" w:hAnsiTheme="majorBidi" w:cs="Times New Roman"/>
          <w:sz w:val="24"/>
          <w:szCs w:val="24"/>
        </w:rPr>
      </w:pPr>
      <w:r>
        <w:rPr>
          <w:rFonts w:asciiTheme="majorBidi" w:hAnsiTheme="majorBidi" w:cs="Times New Roman"/>
          <w:sz w:val="24"/>
          <w:szCs w:val="24"/>
        </w:rPr>
        <w:t>5. Dapat memilih alat-alat peraga yang cocok.</w:t>
      </w:r>
    </w:p>
    <w:p w14:paraId="6695C42D" w14:textId="77777777" w:rsidR="000824BF" w:rsidRDefault="000824BF" w:rsidP="000824BF">
      <w:pPr>
        <w:spacing w:after="0" w:line="480" w:lineRule="auto"/>
        <w:ind w:left="851" w:firstLine="567"/>
        <w:jc w:val="both"/>
        <w:rPr>
          <w:rFonts w:asciiTheme="majorBidi" w:hAnsiTheme="majorBidi" w:cs="Times New Roman"/>
          <w:sz w:val="24"/>
          <w:szCs w:val="24"/>
        </w:rPr>
      </w:pPr>
      <w:r>
        <w:rPr>
          <w:rFonts w:asciiTheme="majorBidi" w:hAnsiTheme="majorBidi" w:cs="Times New Roman"/>
          <w:sz w:val="24"/>
          <w:szCs w:val="24"/>
        </w:rPr>
        <w:t xml:space="preserve">Jadi unsur-unsur yang menjadi pusat perhatian siswa di madrasah dapat berupa bahan pelajaran, alat-alat pelajaran yang digunakan, situasi kelas dan lingkungan bahkan gurunya sendiri, apabila santri tertarik mempunyai minat atau perhatian terhadap suatu maka seluruh daya jiwa </w:t>
      </w:r>
      <w:proofErr w:type="gramStart"/>
      <w:r>
        <w:rPr>
          <w:rFonts w:asciiTheme="majorBidi" w:hAnsiTheme="majorBidi" w:cs="Times New Roman"/>
          <w:sz w:val="24"/>
          <w:szCs w:val="24"/>
        </w:rPr>
        <w:t>akan</w:t>
      </w:r>
      <w:proofErr w:type="gramEnd"/>
      <w:r>
        <w:rPr>
          <w:rFonts w:asciiTheme="majorBidi" w:hAnsiTheme="majorBidi" w:cs="Times New Roman"/>
          <w:sz w:val="24"/>
          <w:szCs w:val="24"/>
        </w:rPr>
        <w:t xml:space="preserve"> dicurahkan pada apa yang sedang diperhatikan.</w:t>
      </w:r>
    </w:p>
    <w:p w14:paraId="1A93D7F4" w14:textId="77777777" w:rsidR="000824BF" w:rsidRDefault="000824BF" w:rsidP="000824BF">
      <w:pPr>
        <w:spacing w:after="0" w:line="480" w:lineRule="auto"/>
        <w:ind w:left="851" w:firstLine="567"/>
        <w:jc w:val="both"/>
        <w:rPr>
          <w:rFonts w:asciiTheme="majorBidi" w:hAnsiTheme="majorBidi" w:cs="Times New Roman"/>
          <w:sz w:val="24"/>
          <w:szCs w:val="24"/>
        </w:rPr>
      </w:pPr>
    </w:p>
    <w:p w14:paraId="34D06ACE" w14:textId="77777777" w:rsidR="000824BF" w:rsidRDefault="000824BF" w:rsidP="000824BF">
      <w:pPr>
        <w:spacing w:after="0" w:line="480" w:lineRule="auto"/>
        <w:ind w:left="851" w:firstLine="567"/>
        <w:jc w:val="both"/>
        <w:rPr>
          <w:rFonts w:asciiTheme="majorBidi" w:hAnsiTheme="majorBidi" w:cs="Times New Roman"/>
          <w:sz w:val="24"/>
          <w:szCs w:val="24"/>
        </w:rPr>
      </w:pPr>
    </w:p>
    <w:p w14:paraId="3A9E3F65" w14:textId="77777777" w:rsidR="000824BF" w:rsidRDefault="000824BF" w:rsidP="000824BF">
      <w:pPr>
        <w:tabs>
          <w:tab w:val="left" w:pos="284"/>
        </w:tabs>
        <w:spacing w:after="0" w:line="480" w:lineRule="auto"/>
        <w:ind w:left="284"/>
        <w:jc w:val="both"/>
        <w:rPr>
          <w:rFonts w:asciiTheme="majorBidi" w:hAnsiTheme="majorBidi" w:cs="Times New Roman"/>
          <w:b/>
          <w:bCs/>
          <w:sz w:val="24"/>
          <w:szCs w:val="24"/>
        </w:rPr>
      </w:pPr>
      <w:r>
        <w:rPr>
          <w:rFonts w:asciiTheme="majorBidi" w:hAnsiTheme="majorBidi" w:cs="Times New Roman"/>
          <w:b/>
          <w:bCs/>
          <w:sz w:val="24"/>
          <w:szCs w:val="24"/>
        </w:rPr>
        <w:t>2. Pengertian Belajar</w:t>
      </w:r>
    </w:p>
    <w:p w14:paraId="63F2E85F" w14:textId="77777777" w:rsidR="000824BF" w:rsidRDefault="000824BF" w:rsidP="000824BF">
      <w:pPr>
        <w:spacing w:after="0" w:line="480" w:lineRule="auto"/>
        <w:ind w:left="644" w:firstLine="490"/>
        <w:jc w:val="both"/>
        <w:rPr>
          <w:rFonts w:asciiTheme="majorBidi" w:hAnsiTheme="majorBidi" w:cs="Times New Roman"/>
          <w:sz w:val="24"/>
          <w:szCs w:val="24"/>
        </w:rPr>
      </w:pPr>
      <w:proofErr w:type="gramStart"/>
      <w:r>
        <w:rPr>
          <w:rFonts w:asciiTheme="majorBidi" w:hAnsiTheme="majorBidi" w:cs="Times New Roman"/>
          <w:sz w:val="24"/>
          <w:szCs w:val="24"/>
        </w:rPr>
        <w:lastRenderedPageBreak/>
        <w:t>Pengertian belajar memiliki makna yang sangat luas.</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Sehingga terdapat perbedaan penafsiran makna belajar.</w:t>
      </w:r>
      <w:proofErr w:type="gramEnd"/>
      <w:r>
        <w:rPr>
          <w:rFonts w:asciiTheme="majorBidi" w:hAnsiTheme="majorBidi" w:cs="Times New Roman"/>
          <w:sz w:val="24"/>
          <w:szCs w:val="24"/>
        </w:rPr>
        <w:t xml:space="preserve"> Pengertian belajar menurut beberapa tokoh diantaranya adalah:</w:t>
      </w:r>
    </w:p>
    <w:p w14:paraId="78C966D1" w14:textId="77777777" w:rsidR="000824BF" w:rsidRDefault="000824BF" w:rsidP="000824BF">
      <w:pPr>
        <w:pStyle w:val="ListParagraph"/>
        <w:numPr>
          <w:ilvl w:val="0"/>
          <w:numId w:val="23"/>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Belajar adalah suatu aktifitas mental dan psikis yang berlangsung dalam interaksi aktif dan lingkungan yang menghasilkan perubahan-perubahan dalam pengetahuan, pemahaman, ketrampilan dan nilai sikap.</w:t>
      </w:r>
      <w:r>
        <w:rPr>
          <w:rStyle w:val="FootnoteReference"/>
          <w:rFonts w:asciiTheme="majorBidi" w:hAnsiTheme="majorBidi" w:cs="Times New Roman"/>
          <w:sz w:val="24"/>
          <w:szCs w:val="24"/>
        </w:rPr>
        <w:footnoteReference w:id="27"/>
      </w:r>
    </w:p>
    <w:p w14:paraId="617A45C0" w14:textId="77777777" w:rsidR="000824BF" w:rsidRDefault="000824BF" w:rsidP="000824BF">
      <w:pPr>
        <w:pStyle w:val="ListParagraph"/>
        <w:numPr>
          <w:ilvl w:val="0"/>
          <w:numId w:val="23"/>
        </w:numPr>
        <w:spacing w:after="0" w:line="480" w:lineRule="auto"/>
        <w:ind w:left="993"/>
        <w:jc w:val="both"/>
        <w:rPr>
          <w:rFonts w:asciiTheme="majorBidi" w:hAnsiTheme="majorBidi" w:cs="Times New Roman"/>
          <w:sz w:val="24"/>
          <w:szCs w:val="24"/>
        </w:rPr>
      </w:pPr>
      <w:r>
        <w:rPr>
          <w:rFonts w:asciiTheme="majorBidi" w:hAnsiTheme="majorBidi" w:cs="Times New Roman"/>
          <w:sz w:val="24"/>
          <w:szCs w:val="24"/>
        </w:rPr>
        <w:t>Belajar adalah perubahan tingkah laku, baik yang dapat diamati maupun yang tidak dapat diamati secara langsung, dan terjadi dalam diri seseorang karena pengalaman.</w:t>
      </w:r>
      <w:r>
        <w:rPr>
          <w:rStyle w:val="FootnoteReference"/>
          <w:rFonts w:asciiTheme="majorBidi" w:hAnsiTheme="majorBidi" w:cs="Times New Roman"/>
          <w:sz w:val="24"/>
          <w:szCs w:val="24"/>
        </w:rPr>
        <w:footnoteReference w:id="28"/>
      </w:r>
    </w:p>
    <w:p w14:paraId="2AD2D142" w14:textId="77777777" w:rsidR="000824BF" w:rsidRDefault="000824BF" w:rsidP="000824BF">
      <w:pPr>
        <w:spacing w:after="0" w:line="480" w:lineRule="auto"/>
        <w:ind w:left="709" w:firstLine="425"/>
        <w:jc w:val="both"/>
        <w:rPr>
          <w:rFonts w:asciiTheme="majorBidi" w:hAnsiTheme="majorBidi" w:cs="Times New Roman"/>
          <w:sz w:val="24"/>
          <w:szCs w:val="24"/>
        </w:rPr>
      </w:pPr>
      <w:r>
        <w:rPr>
          <w:rFonts w:asciiTheme="majorBidi" w:hAnsiTheme="majorBidi" w:cs="Times New Roman"/>
          <w:sz w:val="24"/>
          <w:szCs w:val="24"/>
        </w:rPr>
        <w:t xml:space="preserve">Berdasarkan pada pengertian diatas, dapat diambil kesimpulan bahwa arti belajar adalah suatu proses dan perubahan, untuk mendapatkan perubahan diperlukan proses bagi seseorang untuk membentuk pengetahuan dengan bimbingan orang lain. </w:t>
      </w:r>
    </w:p>
    <w:p w14:paraId="74B2AA23" w14:textId="77777777" w:rsidR="000824BF" w:rsidRDefault="000824BF" w:rsidP="000824BF">
      <w:pPr>
        <w:spacing w:after="0" w:line="480" w:lineRule="auto"/>
        <w:ind w:left="709" w:firstLine="425"/>
        <w:jc w:val="both"/>
        <w:rPr>
          <w:rFonts w:asciiTheme="majorBidi" w:hAnsiTheme="majorBidi" w:cs="Times New Roman"/>
          <w:sz w:val="24"/>
          <w:szCs w:val="24"/>
        </w:rPr>
      </w:pPr>
      <w:r>
        <w:rPr>
          <w:rFonts w:asciiTheme="majorBidi" w:hAnsiTheme="majorBidi" w:cs="Times New Roman"/>
          <w:sz w:val="24"/>
          <w:szCs w:val="24"/>
        </w:rPr>
        <w:t xml:space="preserve">Dalam kegiatan pembelajaran di madrasah santri-santri bukanlah pihak yang pasif melainkan </w:t>
      </w:r>
      <w:proofErr w:type="gramStart"/>
      <w:r>
        <w:rPr>
          <w:rFonts w:asciiTheme="majorBidi" w:hAnsiTheme="majorBidi" w:cs="Times New Roman"/>
          <w:sz w:val="24"/>
          <w:szCs w:val="24"/>
        </w:rPr>
        <w:t>ia</w:t>
      </w:r>
      <w:proofErr w:type="gramEnd"/>
      <w:r>
        <w:rPr>
          <w:rFonts w:asciiTheme="majorBidi" w:hAnsiTheme="majorBidi" w:cs="Times New Roman"/>
          <w:sz w:val="24"/>
          <w:szCs w:val="24"/>
        </w:rPr>
        <w:t xml:space="preserve"> harus aktif memperdalam pengetahuan melalui suatu proses. Orang yang membimbing santri dalam hal ini adalah ustadz harus dapat menempatkan dirinya sebagai pembimbing, fasilītator, dan mediator karena yang menjadi pelaku utama dalam kegiatan pembelajaran adalah santri, Sehingga sesuai dengan makna belajar yaitu proses untuk terjadinya suatu perubahan yang terjadi pada diri peserta didik atau santri. </w:t>
      </w:r>
    </w:p>
    <w:p w14:paraId="053606C4" w14:textId="77777777" w:rsidR="000824BF" w:rsidRDefault="000824BF" w:rsidP="000824BF">
      <w:pPr>
        <w:spacing w:after="0" w:line="480" w:lineRule="auto"/>
        <w:ind w:left="709" w:firstLine="425"/>
        <w:jc w:val="both"/>
        <w:rPr>
          <w:rFonts w:asciiTheme="majorBidi" w:hAnsiTheme="majorBidi" w:cs="Times New Roman"/>
          <w:sz w:val="24"/>
          <w:szCs w:val="24"/>
        </w:rPr>
      </w:pPr>
      <w:r>
        <w:rPr>
          <w:rFonts w:asciiTheme="majorBidi" w:hAnsiTheme="majorBidi" w:cs="Times New Roman"/>
          <w:sz w:val="24"/>
          <w:szCs w:val="24"/>
        </w:rPr>
        <w:lastRenderedPageBreak/>
        <w:t>Perubahan yang dimaksudkan adalah pemahamannya tentang suatu konsep spiritual yang pada akhirnya dapat diaplikasikan dalam kehidupan bermasyarakat, Belajar merupakan inti dari suatu proses pengajaran. Bukti dari adanya Suatu proses adalah adanya suatu perubahan pada diri seseorang yang ditunjukkan dengan adanya perubahan perilaku, pola fikir atau pengetanuan dan sebagainya.</w:t>
      </w:r>
    </w:p>
    <w:p w14:paraId="04AE3F09" w14:textId="77777777" w:rsidR="000824BF" w:rsidRDefault="000824BF" w:rsidP="000824BF">
      <w:pPr>
        <w:spacing w:after="0" w:line="480" w:lineRule="auto"/>
        <w:ind w:left="709" w:firstLine="425"/>
        <w:jc w:val="both"/>
        <w:rPr>
          <w:rFonts w:asciiTheme="majorBidi" w:hAnsiTheme="majorBidi" w:cs="Times New Roman"/>
          <w:sz w:val="24"/>
          <w:szCs w:val="24"/>
        </w:rPr>
      </w:pPr>
      <w:r>
        <w:rPr>
          <w:rFonts w:asciiTheme="majorBidi" w:hAnsiTheme="majorBidi" w:cs="Times New Roman"/>
          <w:sz w:val="24"/>
          <w:szCs w:val="24"/>
        </w:rPr>
        <w:t>Secara umum faktor-faktor yang sangat berpengaruh dalam proses belajar santri dapat kita bedakan menjadi tiga, yaitu:</w:t>
      </w:r>
      <w:r>
        <w:rPr>
          <w:rStyle w:val="FootnoteReference"/>
          <w:rFonts w:asciiTheme="majorBidi" w:hAnsiTheme="majorBidi" w:cs="Times New Roman"/>
          <w:sz w:val="24"/>
          <w:szCs w:val="24"/>
        </w:rPr>
        <w:footnoteReference w:id="29"/>
      </w:r>
    </w:p>
    <w:p w14:paraId="2BB4E7BB" w14:textId="77777777" w:rsidR="000824BF" w:rsidRDefault="000824BF" w:rsidP="000824BF">
      <w:pPr>
        <w:spacing w:after="0" w:line="480" w:lineRule="auto"/>
        <w:ind w:left="993" w:hanging="273"/>
        <w:jc w:val="both"/>
        <w:rPr>
          <w:rFonts w:asciiTheme="majorBidi" w:hAnsiTheme="majorBidi" w:cs="Times New Roman"/>
          <w:sz w:val="24"/>
          <w:szCs w:val="24"/>
        </w:rPr>
      </w:pPr>
      <w:r>
        <w:rPr>
          <w:rFonts w:asciiTheme="majorBidi" w:hAnsiTheme="majorBidi" w:cs="Times New Roman"/>
          <w:sz w:val="24"/>
          <w:szCs w:val="24"/>
        </w:rPr>
        <w:t xml:space="preserve">a. Faktor lnternal, </w:t>
      </w:r>
      <w:proofErr w:type="gramStart"/>
      <w:r>
        <w:rPr>
          <w:rFonts w:asciiTheme="majorBidi" w:hAnsiTheme="majorBidi" w:cs="Times New Roman"/>
          <w:sz w:val="24"/>
          <w:szCs w:val="24"/>
        </w:rPr>
        <w:t>( faktor</w:t>
      </w:r>
      <w:proofErr w:type="gramEnd"/>
      <w:r>
        <w:rPr>
          <w:rFonts w:asciiTheme="majorBidi" w:hAnsiTheme="majorBidi" w:cs="Times New Roman"/>
          <w:sz w:val="24"/>
          <w:szCs w:val="24"/>
        </w:rPr>
        <w:t xml:space="preserve"> yang timbul dari diri santri) yakni keadaan jasmani dan rohani santri.</w:t>
      </w:r>
    </w:p>
    <w:p w14:paraId="562AB1E5" w14:textId="77777777" w:rsidR="000824BF" w:rsidRDefault="000824BF" w:rsidP="000824BF">
      <w:pPr>
        <w:spacing w:after="0" w:line="480" w:lineRule="auto"/>
        <w:ind w:left="993" w:hanging="273"/>
        <w:jc w:val="both"/>
        <w:rPr>
          <w:rFonts w:asciiTheme="majorBidi" w:hAnsiTheme="majorBidi" w:cs="Times New Roman"/>
          <w:sz w:val="24"/>
          <w:szCs w:val="24"/>
        </w:rPr>
      </w:pPr>
      <w:proofErr w:type="gramStart"/>
      <w:r>
        <w:rPr>
          <w:rFonts w:asciiTheme="majorBidi" w:hAnsiTheme="majorBidi" w:cs="Times New Roman"/>
          <w:sz w:val="24"/>
          <w:szCs w:val="24"/>
        </w:rPr>
        <w:t>b</w:t>
      </w:r>
      <w:proofErr w:type="gramEnd"/>
      <w:r>
        <w:rPr>
          <w:rFonts w:asciiTheme="majorBidi" w:hAnsiTheme="majorBidi" w:cs="Times New Roman"/>
          <w:sz w:val="24"/>
          <w:szCs w:val="24"/>
        </w:rPr>
        <w:t>. Faktor Eksternal, ( Faktor dari luar santri) yakni kondisi geografis dan lingkungan tempat tinggal santri.</w:t>
      </w:r>
    </w:p>
    <w:p w14:paraId="3EF78A8A" w14:textId="77777777" w:rsidR="000824BF" w:rsidRDefault="000824BF" w:rsidP="000824BF">
      <w:pPr>
        <w:spacing w:after="0" w:line="480" w:lineRule="auto"/>
        <w:ind w:left="993" w:hanging="273"/>
        <w:jc w:val="both"/>
        <w:rPr>
          <w:rFonts w:asciiTheme="majorBidi" w:hAnsiTheme="majorBidi" w:cs="Times New Roman"/>
          <w:sz w:val="24"/>
          <w:szCs w:val="24"/>
        </w:rPr>
      </w:pPr>
      <w:proofErr w:type="gramStart"/>
      <w:r>
        <w:rPr>
          <w:rFonts w:asciiTheme="majorBidi" w:hAnsiTheme="majorBidi" w:cs="Times New Roman"/>
          <w:sz w:val="24"/>
          <w:szCs w:val="24"/>
        </w:rPr>
        <w:t>c</w:t>
      </w:r>
      <w:proofErr w:type="gramEnd"/>
      <w:r>
        <w:rPr>
          <w:rFonts w:asciiTheme="majorBidi" w:hAnsiTheme="majorBidi" w:cs="Times New Roman"/>
          <w:sz w:val="24"/>
          <w:szCs w:val="24"/>
        </w:rPr>
        <w:t>. Faktor Approach to learning.( Pendekatan belajar), yakni jenis upaya belajar peserta didik yang meliputi strategi dan metode yang digunakan  peserta didik untuk melakukan kegiatan mempelajari pelajaran-pelajaran.</w:t>
      </w:r>
    </w:p>
    <w:p w14:paraId="398A9CA3" w14:textId="77777777" w:rsidR="000824BF" w:rsidRDefault="000824BF" w:rsidP="000824BF">
      <w:pPr>
        <w:tabs>
          <w:tab w:val="left" w:pos="284"/>
        </w:tabs>
        <w:spacing w:after="0" w:line="480" w:lineRule="auto"/>
        <w:ind w:left="284"/>
        <w:jc w:val="both"/>
        <w:rPr>
          <w:rFonts w:asciiTheme="majorBidi" w:hAnsiTheme="majorBidi" w:cs="Times New Roman"/>
          <w:b/>
          <w:bCs/>
          <w:sz w:val="24"/>
          <w:szCs w:val="24"/>
        </w:rPr>
      </w:pPr>
      <w:r>
        <w:rPr>
          <w:rFonts w:asciiTheme="majorBidi" w:hAnsiTheme="majorBidi" w:cs="Times New Roman"/>
          <w:b/>
          <w:bCs/>
          <w:sz w:val="24"/>
          <w:szCs w:val="24"/>
        </w:rPr>
        <w:t>3. Pengertian Belajar</w:t>
      </w:r>
    </w:p>
    <w:p w14:paraId="15A7DE27" w14:textId="77777777" w:rsidR="000824BF" w:rsidRDefault="000824BF" w:rsidP="000824BF">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Disiplin adalah suatu proses membimbing yang bertujuan menanamkan pola prilaku tertentu, kebiasaan tertentu atau membentuk manusia dengan ciri-ciri tertentu.</w:t>
      </w:r>
      <w:r>
        <w:rPr>
          <w:rStyle w:val="FootnoteReference"/>
          <w:rFonts w:asciiTheme="majorBidi" w:hAnsiTheme="majorBidi" w:cstheme="majorBidi"/>
          <w:sz w:val="24"/>
          <w:szCs w:val="24"/>
        </w:rPr>
        <w:footnoteReference w:id="30"/>
      </w:r>
    </w:p>
    <w:p w14:paraId="640235D6" w14:textId="77777777" w:rsidR="000824BF" w:rsidRDefault="000824BF" w:rsidP="000824BF">
      <w:pPr>
        <w:spacing w:after="0" w:line="480" w:lineRule="auto"/>
        <w:ind w:left="567" w:firstLine="567"/>
        <w:jc w:val="both"/>
        <w:rPr>
          <w:rFonts w:asciiTheme="majorBidi" w:hAnsiTheme="majorBidi" w:cstheme="majorBidi"/>
          <w:sz w:val="24"/>
          <w:szCs w:val="24"/>
        </w:rPr>
      </w:pPr>
      <w:proofErr w:type="gramStart"/>
      <w:r>
        <w:rPr>
          <w:rFonts w:ascii="Times New Roman" w:hAnsi="Times New Roman" w:cs="Times New Roman"/>
          <w:color w:val="000000"/>
          <w:sz w:val="24"/>
          <w:szCs w:val="24"/>
          <w:shd w:val="clear" w:color="auto" w:fill="FFFFFF"/>
        </w:rPr>
        <w:lastRenderedPageBreak/>
        <w:t>Disiplin merupakan sikap yang wajib ada dalam diri semua individu.</w:t>
      </w:r>
      <w:proofErr w:type="gramEnd"/>
      <w:r>
        <w:rPr>
          <w:rFonts w:ascii="Times New Roman" w:hAnsi="Times New Roman" w:cs="Times New Roman"/>
          <w:color w:val="000000"/>
          <w:sz w:val="24"/>
          <w:szCs w:val="24"/>
          <w:shd w:val="clear" w:color="auto" w:fill="FFFFFF"/>
        </w:rPr>
        <w:t xml:space="preserve"> Karena disiplin adalah dasar perilaku seseorang yang sangat berpengaruh besar terhadap segala hal, baik urusan pribadi maupun kepentingan bersama dan untuk memiliki tingkat kedisiplinan yang tinggi dalam mengerjakan apapun, maka dibutuhkan latihan dengan kesadaran dari dalam diri akan pentingnya sikap disiplin sehingga menjadi suatu landasan bukan hanya pada saat berkerja, tetapi juga dalam berperilaku sehari-hari.</w:t>
      </w:r>
      <w:r>
        <w:rPr>
          <w:rStyle w:val="FootnoteReference"/>
          <w:rFonts w:ascii="Times New Roman" w:hAnsi="Times New Roman" w:cs="Times New Roman"/>
          <w:color w:val="000000"/>
          <w:sz w:val="24"/>
          <w:szCs w:val="24"/>
          <w:shd w:val="clear" w:color="auto" w:fill="FFFFFF"/>
        </w:rPr>
        <w:footnoteReference w:id="31"/>
      </w:r>
    </w:p>
    <w:p w14:paraId="43D8515F" w14:textId="77777777" w:rsidR="000824BF" w:rsidRDefault="000824BF" w:rsidP="000824BF">
      <w:pPr>
        <w:spacing w:after="0" w:line="480" w:lineRule="auto"/>
        <w:ind w:left="567" w:firstLine="567"/>
        <w:jc w:val="both"/>
        <w:rPr>
          <w:rFonts w:asciiTheme="majorBidi" w:hAnsiTheme="majorBidi" w:cstheme="majorBidi"/>
          <w:sz w:val="24"/>
          <w:szCs w:val="24"/>
        </w:rPr>
      </w:pPr>
      <w:proofErr w:type="gramStart"/>
      <w:r>
        <w:rPr>
          <w:rFonts w:asciiTheme="majorBidi" w:hAnsiTheme="majorBidi" w:cstheme="majorBidi"/>
          <w:sz w:val="24"/>
          <w:szCs w:val="24"/>
        </w:rPr>
        <w:t>Bohar Soeharto menyatakan tiga hal mengenai disiplin, yakni disiplin sebagai latihan, disiplin sebagai hukuman dan disiplin sebagai alat pendidikan.</w:t>
      </w:r>
      <w:proofErr w:type="gramEnd"/>
      <w:r>
        <w:rPr>
          <w:rFonts w:asciiTheme="majorBidi" w:hAnsiTheme="majorBidi" w:cstheme="majorBidi"/>
          <w:sz w:val="24"/>
          <w:szCs w:val="24"/>
        </w:rPr>
        <w:t xml:space="preserve"> </w:t>
      </w:r>
    </w:p>
    <w:p w14:paraId="5CB6824D" w14:textId="77777777" w:rsidR="000824BF" w:rsidRDefault="000824BF" w:rsidP="000824BF">
      <w:pPr>
        <w:spacing w:after="0" w:line="480" w:lineRule="auto"/>
        <w:ind w:left="851" w:hanging="273"/>
        <w:jc w:val="both"/>
        <w:rPr>
          <w:rFonts w:asciiTheme="majorBidi" w:hAnsiTheme="majorBidi" w:cstheme="majorBidi"/>
          <w:sz w:val="24"/>
          <w:szCs w:val="24"/>
        </w:rPr>
      </w:pPr>
      <w:r>
        <w:rPr>
          <w:rFonts w:asciiTheme="majorBidi" w:hAnsiTheme="majorBidi" w:cstheme="majorBidi"/>
          <w:sz w:val="24"/>
          <w:szCs w:val="24"/>
        </w:rPr>
        <w:t xml:space="preserve">a. Disiplin sebagai latihan untuk menuruti kemauan seseorang jika dikatakan “melatih untuk menurut” berarti jika seseorang memberi perintah, orang lain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menuruti perintah itu. </w:t>
      </w:r>
    </w:p>
    <w:p w14:paraId="60B1A72D" w14:textId="77777777" w:rsidR="000824BF" w:rsidRDefault="000824BF" w:rsidP="000824BF">
      <w:pPr>
        <w:spacing w:after="0" w:line="480" w:lineRule="auto"/>
        <w:ind w:left="851" w:hanging="273"/>
        <w:jc w:val="both"/>
        <w:rPr>
          <w:rFonts w:asciiTheme="majorBidi" w:hAnsiTheme="majorBidi" w:cstheme="majorBidi"/>
          <w:sz w:val="24"/>
          <w:szCs w:val="24"/>
        </w:rPr>
      </w:pPr>
      <w:r>
        <w:rPr>
          <w:rFonts w:asciiTheme="majorBidi" w:hAnsiTheme="majorBidi" w:cstheme="majorBidi"/>
          <w:sz w:val="24"/>
          <w:szCs w:val="24"/>
        </w:rPr>
        <w:t xml:space="preserve">b. Disiplin sebagai alat untuk mendidik seorang anak memiliki potensi untuk berkembang melalui interaksi dengan lingkungan untuk mencapai tujuan realisasi dirinya. </w:t>
      </w:r>
      <w:proofErr w:type="gramStart"/>
      <w:r>
        <w:rPr>
          <w:rFonts w:asciiTheme="majorBidi" w:hAnsiTheme="majorBidi" w:cstheme="majorBidi"/>
          <w:sz w:val="24"/>
          <w:szCs w:val="24"/>
        </w:rPr>
        <w:t>Dalam interaksi tersebut anak belajar tentang nilai-nilai sesuatu.</w:t>
      </w:r>
      <w:proofErr w:type="gramEnd"/>
    </w:p>
    <w:p w14:paraId="1A675612" w14:textId="77777777" w:rsidR="000824BF" w:rsidRDefault="000824BF" w:rsidP="000824BF">
      <w:pPr>
        <w:spacing w:after="0" w:line="480" w:lineRule="auto"/>
        <w:jc w:val="both"/>
        <w:rPr>
          <w:rFonts w:asciiTheme="majorBidi" w:hAnsiTheme="majorBidi" w:cstheme="majorBidi"/>
          <w:sz w:val="24"/>
          <w:szCs w:val="24"/>
        </w:rPr>
      </w:pPr>
    </w:p>
    <w:p w14:paraId="6C5AC5FB" w14:textId="77777777" w:rsidR="001610D4" w:rsidRPr="000824BF" w:rsidRDefault="001610D4" w:rsidP="000824BF">
      <w:bookmarkStart w:id="0" w:name="_GoBack"/>
      <w:bookmarkEnd w:id="0"/>
    </w:p>
    <w:sectPr w:rsidR="001610D4" w:rsidRPr="000824BF" w:rsidSect="003A74F5">
      <w:headerReference w:type="first" r:id="rId11"/>
      <w:pgSz w:w="12240" w:h="15840"/>
      <w:pgMar w:top="2268" w:right="160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80BB" w14:textId="77777777" w:rsidR="00D44BC8" w:rsidRDefault="00D44BC8" w:rsidP="00CC5123">
      <w:pPr>
        <w:spacing w:after="0" w:line="240" w:lineRule="auto"/>
      </w:pPr>
      <w:r>
        <w:separator/>
      </w:r>
    </w:p>
  </w:endnote>
  <w:endnote w:type="continuationSeparator" w:id="0">
    <w:p w14:paraId="3A3AFE6C" w14:textId="77777777" w:rsidR="00D44BC8" w:rsidRDefault="00D44BC8" w:rsidP="00CC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B592" w14:textId="77777777" w:rsidR="00D44BC8" w:rsidRDefault="00D44BC8" w:rsidP="00CC5123">
      <w:pPr>
        <w:spacing w:after="0" w:line="240" w:lineRule="auto"/>
      </w:pPr>
      <w:r>
        <w:separator/>
      </w:r>
    </w:p>
  </w:footnote>
  <w:footnote w:type="continuationSeparator" w:id="0">
    <w:p w14:paraId="091DAA55" w14:textId="77777777" w:rsidR="00D44BC8" w:rsidRDefault="00D44BC8" w:rsidP="00CC5123">
      <w:pPr>
        <w:spacing w:after="0" w:line="240" w:lineRule="auto"/>
      </w:pPr>
      <w:r>
        <w:continuationSeparator/>
      </w:r>
    </w:p>
  </w:footnote>
  <w:footnote w:id="1">
    <w:p w14:paraId="095DB986" w14:textId="77777777" w:rsidR="000824BF" w:rsidRPr="00E31891" w:rsidRDefault="000824BF" w:rsidP="000824BF">
      <w:pPr>
        <w:pStyle w:val="FootnoteText"/>
        <w:ind w:firstLine="720"/>
        <w:rPr>
          <w:rFonts w:asciiTheme="majorBidi" w:hAnsiTheme="majorBidi" w:cstheme="majorBidi"/>
        </w:rPr>
      </w:pPr>
      <w:r w:rsidRPr="00E31891">
        <w:rPr>
          <w:rStyle w:val="FootnoteReference"/>
          <w:rFonts w:asciiTheme="majorBidi" w:hAnsiTheme="majorBidi" w:cstheme="majorBidi"/>
        </w:rPr>
        <w:footnoteRef/>
      </w:r>
      <w:r w:rsidRPr="00E31891">
        <w:rPr>
          <w:rFonts w:asciiTheme="majorBidi" w:hAnsiTheme="majorBidi" w:cstheme="majorBidi"/>
        </w:rPr>
        <w:t xml:space="preserve"> </w:t>
      </w:r>
      <w:r w:rsidRPr="00E31891">
        <w:rPr>
          <w:rFonts w:asciiTheme="majorBidi" w:hAnsiTheme="majorBidi" w:cstheme="majorBidi"/>
        </w:rPr>
        <w:fldChar w:fldCharType="begin"/>
      </w:r>
      <w:r w:rsidRPr="00E31891">
        <w:rPr>
          <w:rFonts w:asciiTheme="majorBidi" w:hAnsiTheme="majorBidi" w:cstheme="majorBidi"/>
        </w:rPr>
        <w:instrText xml:space="preserve"> ADDIN ZOTERO_ITEM CSL_CITATION {"citationID":"kqG2uXlO","properties":{"formattedCitation":"Dr. Heny Perbowosari, S.Ag., M. Pd. Dkk., {\\i{}Pengantar Psikologi Pendidikan}, t.t.","plainCitation":"Dr. Heny Perbowosari, S.Ag., M. Pd. Dkk., Pengantar Psikologi Pendidikan, t.t.","noteIndex":10},"citationItems":[{"id":96,"uris":["http://zotero.org/users/local/B6pTfMaz/items/SRIWHMME"],"uri":["http://zotero.org/users/local/B6pTfMaz/items/SRIWHMME"],"itemData":{"id":96,"type":"book","ISBN":"978-623-7925-39-2","title":"Pengantar Psikologi Pendidikan","author":[{"literal":"Dr. Heny Perbowosari, S.Ag., M. Pd. Dkk."}]}}],"schema":"https://github.com/citation-style-language/schema/raw/master/csl-citation.json"} </w:instrText>
      </w:r>
      <w:r w:rsidRPr="00E31891">
        <w:rPr>
          <w:rFonts w:asciiTheme="majorBidi" w:hAnsiTheme="majorBidi" w:cstheme="majorBidi"/>
        </w:rPr>
        <w:fldChar w:fldCharType="separate"/>
      </w:r>
      <w:r w:rsidRPr="00E31891">
        <w:rPr>
          <w:rFonts w:asciiTheme="majorBidi" w:hAnsiTheme="majorBidi" w:cstheme="majorBidi"/>
          <w:szCs w:val="24"/>
        </w:rPr>
        <w:t xml:space="preserve">Dr. Heny Perbowosari, S.Ag., M. Pd. Dkk., </w:t>
      </w:r>
      <w:r w:rsidRPr="00E31891">
        <w:rPr>
          <w:rFonts w:asciiTheme="majorBidi" w:hAnsiTheme="majorBidi" w:cstheme="majorBidi"/>
          <w:i/>
          <w:iCs/>
          <w:szCs w:val="24"/>
        </w:rPr>
        <w:t>Pengantar Psikologi Pendidikan</w:t>
      </w:r>
      <w:r w:rsidRPr="00E31891">
        <w:rPr>
          <w:rFonts w:asciiTheme="majorBidi" w:hAnsiTheme="majorBidi" w:cstheme="majorBidi"/>
          <w:szCs w:val="24"/>
        </w:rPr>
        <w:t>, t.t.</w:t>
      </w:r>
      <w:r w:rsidRPr="00E31891">
        <w:rPr>
          <w:rFonts w:asciiTheme="majorBidi" w:hAnsiTheme="majorBidi" w:cstheme="majorBidi"/>
        </w:rPr>
        <w:fldChar w:fldCharType="end"/>
      </w:r>
    </w:p>
  </w:footnote>
  <w:footnote w:id="2">
    <w:p w14:paraId="6BA2FA02" w14:textId="77777777" w:rsidR="000824BF" w:rsidRPr="00E31891" w:rsidRDefault="000824BF" w:rsidP="000824BF">
      <w:pPr>
        <w:pStyle w:val="FootnoteText"/>
        <w:ind w:firstLine="720"/>
        <w:rPr>
          <w:rFonts w:asciiTheme="majorBidi" w:hAnsiTheme="majorBidi" w:cstheme="majorBidi"/>
        </w:rPr>
      </w:pPr>
      <w:r w:rsidRPr="00E31891">
        <w:rPr>
          <w:rStyle w:val="FootnoteReference"/>
          <w:rFonts w:asciiTheme="majorBidi" w:hAnsiTheme="majorBidi" w:cstheme="majorBidi"/>
        </w:rPr>
        <w:footnoteRef/>
      </w:r>
      <w:r w:rsidRPr="00E31891">
        <w:rPr>
          <w:rFonts w:asciiTheme="majorBidi" w:hAnsiTheme="majorBidi" w:cstheme="majorBidi"/>
        </w:rPr>
        <w:t xml:space="preserve"> </w:t>
      </w:r>
      <w:proofErr w:type="gramStart"/>
      <w:r w:rsidRPr="00E31891">
        <w:rPr>
          <w:rFonts w:asciiTheme="majorBidi" w:hAnsiTheme="majorBidi" w:cstheme="majorBidi"/>
        </w:rPr>
        <w:t xml:space="preserve">Halid Hanafi, </w:t>
      </w:r>
      <w:r w:rsidRPr="00E31891">
        <w:rPr>
          <w:rFonts w:asciiTheme="majorBidi" w:hAnsiTheme="majorBidi" w:cstheme="majorBidi"/>
          <w:i/>
          <w:iCs/>
        </w:rPr>
        <w:t>Ilmu Pendidikan Islam</w:t>
      </w:r>
      <w:r w:rsidRPr="00E31891">
        <w:rPr>
          <w:rFonts w:asciiTheme="majorBidi" w:hAnsiTheme="majorBidi" w:cstheme="majorBidi"/>
        </w:rPr>
        <w:t>, (CV. Budi Utama, 2019), h. 18.</w:t>
      </w:r>
      <w:proofErr w:type="gramEnd"/>
    </w:p>
    <w:p w14:paraId="665DFEA2" w14:textId="77777777" w:rsidR="000824BF" w:rsidRDefault="000824BF" w:rsidP="000824BF">
      <w:pPr>
        <w:pStyle w:val="FootnoteText"/>
      </w:pPr>
    </w:p>
  </w:footnote>
  <w:footnote w:id="3">
    <w:p w14:paraId="3EFE79DF"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Ahmad Tafsir, </w:t>
      </w:r>
      <w:r>
        <w:rPr>
          <w:rFonts w:asciiTheme="majorBidi" w:hAnsiTheme="majorBidi" w:cstheme="majorBidi"/>
          <w:i/>
          <w:iCs/>
        </w:rPr>
        <w:t>Ilmu Pendidikan Islam</w:t>
      </w:r>
      <w:r>
        <w:rPr>
          <w:rFonts w:asciiTheme="majorBidi" w:hAnsiTheme="majorBidi" w:cstheme="majorBidi"/>
        </w:rPr>
        <w:t xml:space="preserve">, (Bandung: Remaja Rosdakarya, 2012), </w:t>
      </w:r>
      <w:proofErr w:type="gramStart"/>
      <w:r>
        <w:rPr>
          <w:rFonts w:asciiTheme="majorBidi" w:hAnsiTheme="majorBidi" w:cstheme="majorBidi"/>
        </w:rPr>
        <w:t>cet</w:t>
      </w:r>
      <w:proofErr w:type="gramEnd"/>
      <w:r>
        <w:rPr>
          <w:rFonts w:asciiTheme="majorBidi" w:hAnsiTheme="majorBidi" w:cstheme="majorBidi"/>
        </w:rPr>
        <w:t>, 1, h. 128.</w:t>
      </w:r>
    </w:p>
  </w:footnote>
  <w:footnote w:id="4">
    <w:p w14:paraId="439644DE"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Ahmad Tafsir, </w:t>
      </w:r>
      <w:r>
        <w:rPr>
          <w:rFonts w:asciiTheme="majorBidi" w:hAnsiTheme="majorBidi" w:cstheme="majorBidi"/>
          <w:i/>
          <w:iCs/>
        </w:rPr>
        <w:t>Ilmu Pendidikan Islam</w:t>
      </w:r>
      <w:r>
        <w:rPr>
          <w:rFonts w:asciiTheme="majorBidi" w:hAnsiTheme="majorBidi" w:cstheme="majorBidi"/>
        </w:rPr>
        <w:t>, h. 129.</w:t>
      </w:r>
    </w:p>
  </w:footnote>
  <w:footnote w:id="5">
    <w:p w14:paraId="76DCBEDA"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Ali Chasan Umar, </w:t>
      </w:r>
      <w:r>
        <w:rPr>
          <w:rFonts w:asciiTheme="majorBidi" w:hAnsiTheme="majorBidi" w:cstheme="majorBidi"/>
          <w:i/>
          <w:iCs/>
        </w:rPr>
        <w:t>Petunjuk Menjadi Cendekiawan Muslim,</w:t>
      </w:r>
      <w:r>
        <w:rPr>
          <w:rFonts w:asciiTheme="majorBidi" w:hAnsiTheme="majorBidi" w:cstheme="majorBidi"/>
        </w:rPr>
        <w:t xml:space="preserve"> (Semarang: Toha Putra, 2000) cet. 2, h. 21.</w:t>
      </w:r>
    </w:p>
  </w:footnote>
  <w:footnote w:id="6">
    <w:p w14:paraId="0D92B8F8"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Mohammad Ishom, </w:t>
      </w:r>
      <w:r>
        <w:rPr>
          <w:rFonts w:asciiTheme="majorBidi" w:hAnsiTheme="majorBidi" w:cstheme="majorBidi"/>
        </w:rPr>
        <w:fldChar w:fldCharType="begin"/>
      </w:r>
      <w:r>
        <w:rPr>
          <w:rFonts w:asciiTheme="majorBidi" w:hAnsiTheme="majorBidi" w:cstheme="majorBidi"/>
        </w:rPr>
        <w:instrText xml:space="preserve"> ADDIN ZOTERO_ITEM CSL_CITATION {"citationID":"waKrVxic","properties":{"formattedCitation":"\\uc0\\u8220{}11 Adab Guru Menurut Imam Al-Ghazali,\\uc0\\u8221{} diakses 25 Mei 2021, https://islam.nu.or.id/post/read/110065/11-adab-guru-menurut-imam-al-ghazali.","plainCitation":"“11 Adab Guru Menurut Imam Al-Ghazali,” diakses 25 Mei 2021, https://islam.nu.or.id/post/read/110065/11-adab-guru-menurut-imam-al-ghazali.","dontUpdate":true,"noteIndex":15},"citationItems":[{"id":84,"uris":["http://zotero.org/users/local/B6pTfMaz/items/MGTMI8HQ"],"uri":["http://zotero.org/users/local/B6pTfMaz/items/MGTMI8HQ"],"itemData":{"id":84,"type":"webpage","title":"11 Adab Guru Menurut Imam Al-Ghazali","URL":"https://islam.nu.or.id/post/read/110065/11-adab-guru-menurut-imam-al-ghazali","accessed":{"date-parts":[["2021",5,25]]}}}],"schema":"https://github.com/citation-style-language/schema/raw/master/csl-citation.json"} </w:instrText>
      </w:r>
      <w:r>
        <w:rPr>
          <w:rFonts w:asciiTheme="majorBidi" w:hAnsiTheme="majorBidi" w:cstheme="majorBidi"/>
        </w:rPr>
        <w:fldChar w:fldCharType="separate"/>
      </w:r>
      <w:r>
        <w:rPr>
          <w:rFonts w:asciiTheme="majorBidi" w:hAnsiTheme="majorBidi" w:cstheme="majorBidi"/>
          <w:szCs w:val="24"/>
        </w:rPr>
        <w:t>“</w:t>
      </w:r>
      <w:r>
        <w:rPr>
          <w:rFonts w:asciiTheme="majorBidi" w:hAnsiTheme="majorBidi" w:cstheme="majorBidi"/>
          <w:i/>
          <w:iCs/>
          <w:szCs w:val="24"/>
        </w:rPr>
        <w:t>11 Adab Guru Menurut Imam Al-Ghazali,”</w:t>
      </w:r>
      <w:r>
        <w:rPr>
          <w:rFonts w:asciiTheme="majorBidi" w:hAnsiTheme="majorBidi" w:cstheme="majorBidi"/>
          <w:szCs w:val="24"/>
        </w:rPr>
        <w:t xml:space="preserve"> https://islam.nu.or.id/post/read/110065/11-adab-guru-menurut-imam-al-ghazali,</w:t>
      </w:r>
      <w:r>
        <w:rPr>
          <w:rFonts w:asciiTheme="majorBidi" w:hAnsiTheme="majorBidi" w:cstheme="majorBidi"/>
        </w:rPr>
        <w:fldChar w:fldCharType="end"/>
      </w:r>
      <w:r>
        <w:rPr>
          <w:rFonts w:asciiTheme="majorBidi" w:hAnsiTheme="majorBidi" w:cstheme="majorBidi"/>
          <w:szCs w:val="24"/>
        </w:rPr>
        <w:t xml:space="preserve"> diakses 25 Mei 2021.</w:t>
      </w:r>
    </w:p>
  </w:footnote>
  <w:footnote w:id="7">
    <w:p w14:paraId="50CEBAAA"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Hamdan, </w:t>
      </w:r>
      <w:r>
        <w:rPr>
          <w:rFonts w:asciiTheme="majorBidi" w:hAnsiTheme="majorBidi" w:cstheme="majorBidi"/>
          <w:i/>
          <w:iCs/>
        </w:rPr>
        <w:t>Dasar-Dasar Kependidikan</w:t>
      </w:r>
      <w:r>
        <w:rPr>
          <w:rFonts w:asciiTheme="majorBidi" w:hAnsiTheme="majorBidi" w:cstheme="majorBidi"/>
        </w:rPr>
        <w:t>, (Bandung: Pustaka Setia, 2011), h. 14.</w:t>
      </w:r>
    </w:p>
  </w:footnote>
  <w:footnote w:id="8">
    <w:p w14:paraId="25DBEAEB"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Hamdan, </w:t>
      </w:r>
      <w:r>
        <w:rPr>
          <w:rFonts w:asciiTheme="majorBidi" w:hAnsiTheme="majorBidi" w:cstheme="majorBidi"/>
          <w:i/>
          <w:iCs/>
        </w:rPr>
        <w:t>Dasar-Dasar Kependidikan</w:t>
      </w:r>
      <w:r>
        <w:rPr>
          <w:rFonts w:asciiTheme="majorBidi" w:hAnsiTheme="majorBidi" w:cstheme="majorBidi"/>
        </w:rPr>
        <w:t>, h. 15.</w:t>
      </w:r>
    </w:p>
  </w:footnote>
  <w:footnote w:id="9">
    <w:p w14:paraId="00D00713" w14:textId="77777777" w:rsidR="000824BF" w:rsidRDefault="000824BF" w:rsidP="000824BF">
      <w:pPr>
        <w:pStyle w:val="FootnoteText"/>
        <w:ind w:firstLine="720"/>
        <w:rPr>
          <w:rFonts w:asciiTheme="majorBidi" w:hAnsiTheme="majorBidi" w:cstheme="majorBidi"/>
          <w:i/>
          <w:iCs/>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fldChar w:fldCharType="begin"/>
      </w:r>
      <w:r>
        <w:rPr>
          <w:rFonts w:asciiTheme="majorBidi" w:hAnsiTheme="majorBidi" w:cstheme="majorBidi"/>
          <w:i/>
          <w:iCs/>
        </w:rPr>
        <w:instrText xml:space="preserve"> ADDIN ZOTERO_ITEM CSL_CITATION {"citationID":"VEiD7AIR","properties":{"formattedCitation":"Ari Aji Astuti, Zaenal Abidin, dan Abdullah Aly, \\uc0\\u8220{}ADAB INTERAKSI GURU DAN MURID MENURUT IMAM GHAZALI,\\uc0\\u8221{} November 2011, http://publikasiilmiah.ums.ac.id/handle/11617/2263.","plainCitation":"Ari Aji Astuti, Zaenal Abidin, dan Abdullah Aly, “ADAB INTERAKSI GURU DAN MURID MENURUT IMAM GHAZALI,” November 2011, http://publikasiilmiah.ums.ac.id/handle/11617/2263.","dontUpdate":true,"noteIndex":18},"citationItems":[{"id":87,"uris":["http://zotero.org/users/local/B6pTfMaz/items/NEXTRDN2"],"uri":["http://zotero.org/users/local/B6pTfMaz/items/NEXTRDN2"],"itemData":{"id":87,"type":"article-journal","abstract":"Interaksi antara guru dan murid menjadi faktor yang sangat penting\r\nterhadap keberhasilan pendidikan yang dilaksanakan. Ketika seorang\r\nguru mampu melakukan interaksi yang baik dan efektif, maka murid\r\nakan mendapatkan kemudahan dalam berkomunikasi dengan gurugurunya.\r\nSebaliknya, bila guru-guru tidak mampu melakukan interaksi\r\nyang baik dan efektif dengan murid, murid akan mengalami kesulitan\r\ndalam berkomunikasi dengan guru-gurunya. Begitu pentingnya\r\nhubungan guru dan murid atau sebaliknya menjadikan penulis untuk\r\nmengkajinya. Setelah ditelusuri dari kitab Ihya Ulumuddin didapatkan\r\nbahwa menurut Imam al-Ghazali Adab interaksi Murid dengan Guru\r\nmenurut Imam Al Ghazali: seorang murid harus mensucikan jiwanya\r\ndari akhlaq dan sifat-sifat tercela sebelum menuntut ilmu, agar ilmu\r\nyang akan ia pelajari dapat berkesan dan tertanam dalam jiwanya;\r\nserta dalam menuntut ilmu hanya mengharap ridha Allah SWT.\r\nSedangkan adab interaksi Guru dengan Murid menurut Imam Al\r\nGhazali: seorang guru harus bersikap belas kasih kepada murid dan\r\nmemperlakukan mereka seperti memperlakukan anak-anaknya sendiri;\r\nserta mengikuti dan meneladani Rasulullah Nabi Muhammad SAW dalam\r\nmelaksanakan tugas mengajarnya, dan tidak menuntut upah dari muridmuridnya\r\ndan didorang untuk mencari ridha Allah Swt.","ISSN":"0852-368X","language":"en","note":"Accepted: 2012-12-10T04:35:50Z\npublisher: lppmums","source":"publikasiilmiah.ums.ac.id","title":"ADAB INTERAKSI GURU DAN MURID MENURUT IMAM GHAZALI","URL":"http://publikasiilmiah.ums.ac.id/handle/11617/2263","author":[{"family":"Astuti","given":"Ari Aji"},{"family":"Abidin","given":"Zaenal"},{"family":"Aly","given":"Abdullah"}],"accessed":{"date-parts":[["2021",5,25]]},"issued":{"date-parts":[["2011",11]]}}}],"schema":"https://github.com/citation-style-language/schema/raw/master/csl-citation.json"} </w:instrText>
      </w:r>
      <w:r>
        <w:rPr>
          <w:rFonts w:asciiTheme="majorBidi" w:hAnsiTheme="majorBidi" w:cstheme="majorBidi"/>
          <w:i/>
          <w:iCs/>
        </w:rPr>
        <w:fldChar w:fldCharType="separate"/>
      </w:r>
      <w:r>
        <w:rPr>
          <w:rFonts w:asciiTheme="majorBidi" w:hAnsiTheme="majorBidi" w:cstheme="majorBidi"/>
          <w:i/>
          <w:iCs/>
          <w:szCs w:val="24"/>
        </w:rPr>
        <w:t xml:space="preserve">Ari Aji Astuti, Zaenal Abidin, dan Abdullah Aly, “Adab </w:t>
      </w:r>
      <w:proofErr w:type="gramStart"/>
      <w:r>
        <w:rPr>
          <w:rFonts w:asciiTheme="majorBidi" w:hAnsiTheme="majorBidi" w:cstheme="majorBidi"/>
          <w:i/>
          <w:iCs/>
          <w:szCs w:val="24"/>
        </w:rPr>
        <w:t>Interaksi  Guru</w:t>
      </w:r>
      <w:proofErr w:type="gramEnd"/>
      <w:r>
        <w:rPr>
          <w:rFonts w:asciiTheme="majorBidi" w:hAnsiTheme="majorBidi" w:cstheme="majorBidi"/>
          <w:i/>
          <w:iCs/>
          <w:szCs w:val="24"/>
        </w:rPr>
        <w:t xml:space="preserve"> Dan Murid Menurut Imam Ghozali,” November 2015.</w:t>
      </w:r>
      <w:r>
        <w:rPr>
          <w:rFonts w:asciiTheme="majorBidi" w:hAnsiTheme="majorBidi" w:cstheme="majorBidi"/>
          <w:i/>
          <w:iCs/>
        </w:rPr>
        <w:fldChar w:fldCharType="end"/>
      </w:r>
    </w:p>
  </w:footnote>
  <w:footnote w:id="10">
    <w:p w14:paraId="47AC253D"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Hamdan,</w:t>
      </w:r>
      <w:r w:rsidRPr="00070A93">
        <w:rPr>
          <w:rFonts w:asciiTheme="majorBidi" w:hAnsiTheme="majorBidi" w:cstheme="majorBidi"/>
          <w:i/>
          <w:iCs/>
        </w:rPr>
        <w:t xml:space="preserve"> </w:t>
      </w:r>
      <w:r>
        <w:rPr>
          <w:rFonts w:asciiTheme="majorBidi" w:hAnsiTheme="majorBidi" w:cstheme="majorBidi"/>
          <w:i/>
          <w:iCs/>
        </w:rPr>
        <w:t>Dasar-Dasar Kependidikan</w:t>
      </w:r>
      <w:r>
        <w:rPr>
          <w:rFonts w:asciiTheme="majorBidi" w:hAnsiTheme="majorBidi" w:cstheme="majorBidi"/>
        </w:rPr>
        <w:t>, h. 19.</w:t>
      </w:r>
    </w:p>
  </w:footnote>
  <w:footnote w:id="11">
    <w:p w14:paraId="321D7DFD"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Maksum, </w:t>
      </w:r>
      <w:r>
        <w:rPr>
          <w:rFonts w:asciiTheme="majorBidi" w:hAnsiTheme="majorBidi" w:cstheme="majorBidi"/>
          <w:i/>
          <w:iCs/>
        </w:rPr>
        <w:t>Madrasah Sejarah dan Perkembangannya</w:t>
      </w:r>
      <w:r>
        <w:rPr>
          <w:rFonts w:asciiTheme="majorBidi" w:hAnsiTheme="majorBidi" w:cstheme="majorBidi"/>
        </w:rPr>
        <w:t>, (Jakarta: Logos</w:t>
      </w:r>
      <w:proofErr w:type="gramStart"/>
      <w:r>
        <w:rPr>
          <w:rFonts w:asciiTheme="majorBidi" w:hAnsiTheme="majorBidi" w:cstheme="majorBidi"/>
        </w:rPr>
        <w:t>,2001</w:t>
      </w:r>
      <w:proofErr w:type="gramEnd"/>
      <w:r>
        <w:rPr>
          <w:rFonts w:asciiTheme="majorBidi" w:hAnsiTheme="majorBidi" w:cstheme="majorBidi"/>
        </w:rPr>
        <w:t>), h. 14.</w:t>
      </w:r>
    </w:p>
  </w:footnote>
  <w:footnote w:id="12">
    <w:p w14:paraId="30771646"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Samsul Nizar, </w:t>
      </w:r>
      <w:r>
        <w:rPr>
          <w:rFonts w:asciiTheme="majorBidi" w:hAnsiTheme="majorBidi" w:cstheme="majorBidi"/>
          <w:i/>
          <w:iCs/>
        </w:rPr>
        <w:t>Filsafat Pendidikan Islam Pendekatan Historis, Teorotis dan Praktis</w:t>
      </w:r>
      <w:r>
        <w:rPr>
          <w:rFonts w:asciiTheme="majorBidi" w:hAnsiTheme="majorBidi" w:cstheme="majorBidi"/>
        </w:rPr>
        <w:t>, (Jakarta: Ciputat Pres, 2002), h. 26.</w:t>
      </w:r>
    </w:p>
  </w:footnote>
  <w:footnote w:id="13">
    <w:p w14:paraId="639E3A38"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 xml:space="preserve">Hamdan, </w:t>
      </w:r>
      <w:r>
        <w:rPr>
          <w:rFonts w:asciiTheme="majorBidi" w:hAnsiTheme="majorBidi" w:cstheme="majorBidi"/>
          <w:i/>
          <w:iCs/>
        </w:rPr>
        <w:t>Dasar-Dasar Kependidikan</w:t>
      </w:r>
      <w:r>
        <w:rPr>
          <w:rFonts w:asciiTheme="majorBidi" w:hAnsiTheme="majorBidi" w:cstheme="majorBidi"/>
        </w:rPr>
        <w:t>, h.16.</w:t>
      </w:r>
      <w:proofErr w:type="gramEnd"/>
    </w:p>
  </w:footnote>
  <w:footnote w:id="14">
    <w:p w14:paraId="482C586D"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Hamdan,</w:t>
      </w:r>
      <w:r w:rsidRPr="00D127C2">
        <w:rPr>
          <w:rFonts w:asciiTheme="majorBidi" w:hAnsiTheme="majorBidi" w:cstheme="majorBidi"/>
          <w:i/>
          <w:iCs/>
        </w:rPr>
        <w:t xml:space="preserve"> </w:t>
      </w:r>
      <w:r>
        <w:rPr>
          <w:rFonts w:asciiTheme="majorBidi" w:hAnsiTheme="majorBidi" w:cstheme="majorBidi"/>
          <w:i/>
          <w:iCs/>
        </w:rPr>
        <w:t>Dasar-Dasar Kependidikan</w:t>
      </w:r>
      <w:proofErr w:type="gramStart"/>
      <w:r>
        <w:rPr>
          <w:rFonts w:asciiTheme="majorBidi" w:hAnsiTheme="majorBidi" w:cstheme="majorBidi"/>
          <w:i/>
          <w:iCs/>
        </w:rPr>
        <w:t>,</w:t>
      </w:r>
      <w:r>
        <w:rPr>
          <w:rFonts w:asciiTheme="majorBidi" w:hAnsiTheme="majorBidi" w:cstheme="majorBidi"/>
        </w:rPr>
        <w:t>h.16</w:t>
      </w:r>
      <w:proofErr w:type="gramEnd"/>
      <w:r>
        <w:rPr>
          <w:rFonts w:asciiTheme="majorBidi" w:hAnsiTheme="majorBidi" w:cstheme="majorBidi"/>
        </w:rPr>
        <w:t>.</w:t>
      </w:r>
    </w:p>
  </w:footnote>
  <w:footnote w:id="15">
    <w:p w14:paraId="68491E85"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al-Qur’an</w:t>
      </w:r>
      <w:proofErr w:type="gramEnd"/>
      <w:r>
        <w:rPr>
          <w:rFonts w:asciiTheme="majorBidi" w:hAnsiTheme="majorBidi" w:cstheme="majorBidi"/>
        </w:rPr>
        <w:t>, 33:21.</w:t>
      </w:r>
    </w:p>
  </w:footnote>
  <w:footnote w:id="16">
    <w:p w14:paraId="5824B4BF"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Hery Noer Aly.</w:t>
      </w:r>
      <w:proofErr w:type="gramEnd"/>
      <w:r>
        <w:rPr>
          <w:rFonts w:asciiTheme="majorBidi" w:hAnsiTheme="majorBidi" w:cstheme="majorBidi"/>
        </w:rPr>
        <w:t xml:space="preserve"> </w:t>
      </w:r>
      <w:proofErr w:type="gramStart"/>
      <w:r>
        <w:rPr>
          <w:rFonts w:asciiTheme="majorBidi" w:hAnsiTheme="majorBidi" w:cstheme="majorBidi"/>
          <w:i/>
          <w:iCs/>
        </w:rPr>
        <w:t>Ilmu Pendidikan Islam</w:t>
      </w:r>
      <w:r>
        <w:rPr>
          <w:rFonts w:asciiTheme="majorBidi" w:hAnsiTheme="majorBidi" w:cstheme="majorBidi"/>
        </w:rPr>
        <w:t>, (Jakarta: Logos: 1999), h. 191.</w:t>
      </w:r>
      <w:proofErr w:type="gramEnd"/>
    </w:p>
  </w:footnote>
  <w:footnote w:id="17">
    <w:p w14:paraId="1336FAD3"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Hery, </w:t>
      </w:r>
      <w:r>
        <w:rPr>
          <w:rFonts w:asciiTheme="majorBidi" w:hAnsiTheme="majorBidi" w:cstheme="majorBidi"/>
          <w:i/>
          <w:iCs/>
        </w:rPr>
        <w:t xml:space="preserve">Ilmu Pendidikan </w:t>
      </w:r>
      <w:proofErr w:type="gramStart"/>
      <w:r>
        <w:rPr>
          <w:rFonts w:asciiTheme="majorBidi" w:hAnsiTheme="majorBidi" w:cstheme="majorBidi"/>
          <w:i/>
          <w:iCs/>
        </w:rPr>
        <w:t>Islam</w:t>
      </w:r>
      <w:r>
        <w:rPr>
          <w:rFonts w:asciiTheme="majorBidi" w:hAnsiTheme="majorBidi" w:cstheme="majorBidi"/>
        </w:rPr>
        <w:t xml:space="preserve"> ,</w:t>
      </w:r>
      <w:proofErr w:type="gramEnd"/>
      <w:r>
        <w:rPr>
          <w:rFonts w:asciiTheme="majorBidi" w:hAnsiTheme="majorBidi" w:cstheme="majorBidi"/>
        </w:rPr>
        <w:t xml:space="preserve"> h. 220.</w:t>
      </w:r>
    </w:p>
  </w:footnote>
  <w:footnote w:id="18">
    <w:p w14:paraId="3F4138A9"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al-</w:t>
      </w:r>
      <w:proofErr w:type="gramEnd"/>
      <w:r>
        <w:rPr>
          <w:rFonts w:asciiTheme="majorBidi" w:hAnsiTheme="majorBidi" w:cstheme="majorBidi"/>
        </w:rPr>
        <w:t xml:space="preserve"> Qur’an, 3:138.</w:t>
      </w:r>
    </w:p>
  </w:footnote>
  <w:footnote w:id="19">
    <w:p w14:paraId="4427743A"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al-Qur’an</w:t>
      </w:r>
      <w:proofErr w:type="gramEnd"/>
      <w:r>
        <w:rPr>
          <w:rFonts w:asciiTheme="majorBidi" w:hAnsiTheme="majorBidi" w:cstheme="majorBidi"/>
        </w:rPr>
        <w:t>, 4:59.</w:t>
      </w:r>
    </w:p>
  </w:footnote>
  <w:footnote w:id="20">
    <w:p w14:paraId="38A29DD4"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Dr. Ayuhan. . A, </w:t>
      </w:r>
      <w:r>
        <w:rPr>
          <w:rFonts w:asciiTheme="majorBidi" w:hAnsiTheme="majorBidi" w:cstheme="majorBidi"/>
          <w:i/>
          <w:iCs/>
        </w:rPr>
        <w:t>Konsep Pendidikan Anak Salih dalam Perspektif Islam,</w:t>
      </w:r>
      <w:r>
        <w:rPr>
          <w:rFonts w:asciiTheme="majorBidi" w:hAnsiTheme="majorBidi" w:cstheme="majorBidi"/>
        </w:rPr>
        <w:t xml:space="preserve"> (Yogyakarta: CV. Budi Utama, 2018), h. 6.</w:t>
      </w:r>
    </w:p>
  </w:footnote>
  <w:footnote w:id="21">
    <w:p w14:paraId="518D8FCD"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Al-Maghribi Bin As-said Al-Maghribi, </w:t>
      </w:r>
      <w:r>
        <w:rPr>
          <w:rFonts w:asciiTheme="majorBidi" w:hAnsiTheme="majorBidi" w:cstheme="majorBidi"/>
          <w:i/>
          <w:iCs/>
        </w:rPr>
        <w:t>Kaifa Turabbi Waladan Shalihan</w:t>
      </w:r>
      <w:r>
        <w:rPr>
          <w:rFonts w:asciiTheme="majorBidi" w:hAnsiTheme="majorBidi" w:cstheme="majorBidi"/>
        </w:rPr>
        <w:t>, (Jakarta: Darul Haq</w:t>
      </w:r>
      <w:proofErr w:type="gramStart"/>
      <w:r>
        <w:rPr>
          <w:rFonts w:asciiTheme="majorBidi" w:hAnsiTheme="majorBidi" w:cstheme="majorBidi"/>
        </w:rPr>
        <w:t>,2004</w:t>
      </w:r>
      <w:proofErr w:type="gramEnd"/>
      <w:r>
        <w:rPr>
          <w:rFonts w:asciiTheme="majorBidi" w:hAnsiTheme="majorBidi" w:cstheme="majorBidi"/>
        </w:rPr>
        <w:t>), h.374.</w:t>
      </w:r>
    </w:p>
  </w:footnote>
  <w:footnote w:id="22">
    <w:p w14:paraId="3ED297BF"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Abuddin Nata, </w:t>
      </w:r>
      <w:r>
        <w:rPr>
          <w:rFonts w:asciiTheme="majorBidi" w:hAnsiTheme="majorBidi" w:cstheme="majorBidi"/>
          <w:i/>
          <w:iCs/>
        </w:rPr>
        <w:t>Sejarah, Pertumbuhan dan Perkembangan Lembaga Pendidikan Islam di Indonesia</w:t>
      </w:r>
      <w:r>
        <w:rPr>
          <w:rFonts w:asciiTheme="majorBidi" w:hAnsiTheme="majorBidi" w:cstheme="majorBidi"/>
        </w:rPr>
        <w:t>, (Jakarta: PT. Grafindo Persada,2001), h. 98</w:t>
      </w:r>
    </w:p>
  </w:footnote>
  <w:footnote w:id="23">
    <w:p w14:paraId="30143FEC"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 J. S, Poerwodarminto, </w:t>
      </w:r>
      <w:r>
        <w:rPr>
          <w:rFonts w:asciiTheme="majorBidi" w:hAnsiTheme="majorBidi" w:cstheme="majorBidi"/>
          <w:i/>
          <w:iCs/>
        </w:rPr>
        <w:t>Kamus Umum Bahasa Indonesia</w:t>
      </w:r>
      <w:r>
        <w:rPr>
          <w:rFonts w:asciiTheme="majorBidi" w:hAnsiTheme="majorBidi" w:cstheme="majorBidi"/>
        </w:rPr>
        <w:t>, (Jakarta: CV. Rajawali, 1986), h. 650.</w:t>
      </w:r>
    </w:p>
  </w:footnote>
  <w:footnote w:id="24">
    <w:p w14:paraId="13E509CB"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Abuddin Nata, S</w:t>
      </w:r>
      <w:r>
        <w:rPr>
          <w:rFonts w:asciiTheme="majorBidi" w:hAnsiTheme="majorBidi" w:cstheme="majorBidi"/>
          <w:i/>
          <w:iCs/>
        </w:rPr>
        <w:t>ejarah Pertumbuhan</w:t>
      </w:r>
      <w:r>
        <w:rPr>
          <w:rFonts w:asciiTheme="majorBidi" w:hAnsiTheme="majorBidi" w:cstheme="majorBidi"/>
        </w:rPr>
        <w:t>, h. 98</w:t>
      </w:r>
    </w:p>
  </w:footnote>
  <w:footnote w:id="25">
    <w:p w14:paraId="54B5680B"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Muhibbin Syah, </w:t>
      </w:r>
      <w:r>
        <w:rPr>
          <w:rFonts w:asciiTheme="majorBidi" w:hAnsiTheme="majorBidi" w:cstheme="majorBidi"/>
          <w:i/>
          <w:iCs/>
        </w:rPr>
        <w:t>Psikologi Belajar</w:t>
      </w:r>
      <w:r>
        <w:rPr>
          <w:rFonts w:asciiTheme="majorBidi" w:hAnsiTheme="majorBidi" w:cstheme="majorBidi"/>
        </w:rPr>
        <w:t>, (Jakarta: Raja Grafindo Persada, 2007), h. 151.</w:t>
      </w:r>
    </w:p>
  </w:footnote>
  <w:footnote w:id="26">
    <w:p w14:paraId="4E6549C8" w14:textId="77777777" w:rsidR="000824BF" w:rsidRDefault="000824BF" w:rsidP="000824B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Sukirin, </w:t>
      </w:r>
      <w:r>
        <w:rPr>
          <w:rFonts w:ascii="Times New Roman" w:hAnsi="Times New Roman" w:cs="Times New Roman"/>
          <w:i/>
          <w:iCs/>
        </w:rPr>
        <w:t>Psikologi Pendidikan</w:t>
      </w:r>
      <w:r>
        <w:rPr>
          <w:rFonts w:ascii="Times New Roman" w:hAnsi="Times New Roman" w:cs="Times New Roman"/>
        </w:rPr>
        <w:t>, (Yogyakarta: FIP IKIP, 1998), h. 72.</w:t>
      </w:r>
    </w:p>
  </w:footnote>
  <w:footnote w:id="27">
    <w:p w14:paraId="1ECC6B0E"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 S. Winkel, Psikologi Pendidikan dan Evaluasi Belajar (</w:t>
      </w:r>
      <w:proofErr w:type="gramStart"/>
      <w:r>
        <w:rPr>
          <w:rFonts w:asciiTheme="majorBidi" w:hAnsiTheme="majorBidi" w:cstheme="majorBidi"/>
        </w:rPr>
        <w:t>Jakarta :</w:t>
      </w:r>
      <w:proofErr w:type="gramEnd"/>
      <w:r>
        <w:rPr>
          <w:rFonts w:asciiTheme="majorBidi" w:hAnsiTheme="majorBidi" w:cstheme="majorBidi"/>
        </w:rPr>
        <w:t xml:space="preserve"> Gramedia, 1983), h. 36.</w:t>
      </w:r>
    </w:p>
  </w:footnote>
  <w:footnote w:id="28">
    <w:p w14:paraId="2333B30E"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Dimyati Muhammad, </w:t>
      </w:r>
      <w:r>
        <w:rPr>
          <w:rFonts w:asciiTheme="majorBidi" w:hAnsiTheme="majorBidi" w:cstheme="majorBidi"/>
          <w:i/>
          <w:iCs/>
        </w:rPr>
        <w:t>Psikologi Pendidikan</w:t>
      </w:r>
      <w:r>
        <w:rPr>
          <w:rFonts w:asciiTheme="majorBidi" w:hAnsiTheme="majorBidi" w:cstheme="majorBidi"/>
        </w:rPr>
        <w:t>, (Jakarta: Departemen P dan K, Dirjen Pengurus Tinggi, 1989), h. 121-122.</w:t>
      </w:r>
    </w:p>
  </w:footnote>
  <w:footnote w:id="29">
    <w:p w14:paraId="1168F80E" w14:textId="77777777" w:rsidR="000824BF" w:rsidRDefault="000824BF" w:rsidP="000824BF">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Sumardi Suryabrata, </w:t>
      </w:r>
      <w:r>
        <w:rPr>
          <w:rFonts w:asciiTheme="majorBidi" w:hAnsiTheme="majorBidi" w:cstheme="majorBidi"/>
          <w:i/>
          <w:iCs/>
        </w:rPr>
        <w:t>Psikologi Pendidikan</w:t>
      </w:r>
      <w:r>
        <w:rPr>
          <w:rFonts w:asciiTheme="majorBidi" w:hAnsiTheme="majorBidi" w:cstheme="majorBidi"/>
        </w:rPr>
        <w:t xml:space="preserve">, </w:t>
      </w:r>
      <w:proofErr w:type="gramStart"/>
      <w:r>
        <w:rPr>
          <w:rFonts w:asciiTheme="majorBidi" w:hAnsiTheme="majorBidi" w:cstheme="majorBidi"/>
        </w:rPr>
        <w:t>( Jakarta</w:t>
      </w:r>
      <w:proofErr w:type="gramEnd"/>
      <w:r>
        <w:rPr>
          <w:rFonts w:asciiTheme="majorBidi" w:hAnsiTheme="majorBidi" w:cstheme="majorBidi"/>
        </w:rPr>
        <w:t>: PT. Raja Grafindo,1998), h. 249.</w:t>
      </w:r>
    </w:p>
  </w:footnote>
  <w:footnote w:id="30">
    <w:p w14:paraId="0300EE02" w14:textId="77777777" w:rsidR="000824BF" w:rsidRPr="00E31891" w:rsidRDefault="000824BF" w:rsidP="000824BF">
      <w:pPr>
        <w:pStyle w:val="FootnoteText"/>
        <w:ind w:firstLine="709"/>
        <w:rPr>
          <w:rFonts w:asciiTheme="majorBidi" w:hAnsiTheme="majorBidi" w:cstheme="majorBidi"/>
          <w:i/>
          <w:iCs/>
        </w:rPr>
      </w:pPr>
      <w:r>
        <w:rPr>
          <w:rStyle w:val="FootnoteReference"/>
          <w:rFonts w:asciiTheme="majorBidi" w:hAnsiTheme="majorBidi" w:cstheme="majorBidi"/>
        </w:rPr>
        <w:footnoteRef/>
      </w:r>
      <w:r>
        <w:rPr>
          <w:rFonts w:asciiTheme="majorBidi" w:hAnsiTheme="majorBidi" w:cstheme="majorBidi"/>
        </w:rPr>
        <w:t xml:space="preserve"> </w:t>
      </w:r>
      <w:r w:rsidRPr="00E31891">
        <w:rPr>
          <w:rFonts w:asciiTheme="majorBidi" w:hAnsiTheme="majorBidi" w:cstheme="majorBidi"/>
          <w:i/>
          <w:iCs/>
        </w:rPr>
        <w:fldChar w:fldCharType="begin"/>
      </w:r>
      <w:r w:rsidRPr="00E31891">
        <w:rPr>
          <w:rFonts w:asciiTheme="majorBidi" w:hAnsiTheme="majorBidi" w:cstheme="majorBidi"/>
          <w:i/>
          <w:iCs/>
        </w:rPr>
        <w:instrText xml:space="preserve"> ADDIN ZOTERO_ITEM CSL_CITATION {"citationID":"tsZ6rrB9","properties":{"formattedCitation":"Fathonah Al Hadromi, \\uc0\\u8220{}Analisis Pengaruh Gaya Kepemimpinan Kepala Sekolah Terhadap Motivasi, Kedisiplinan Dan Kinerja Guru Di SD Islam Lumajang\\uc0\\u8221{} 11 (1 Januari 2017): 109\\uc0\\u8211{}23.","plainCitation":"Fathonah Al Hadromi, “Analisis Pengaruh Gaya Kepemimpinan Kepala Sekolah Terhadap Motivasi, Kedisiplinan Dan Kinerja Guru Di SD Islam Lumajang” 11 (1 Januari 2017): 109–23.","dontUpdate":true,"noteIndex":39},"citationItems":[{"id":41,"uris":["http://zotero.org/users/local/B6pTfMaz/items/SI8EHFXG"],"uri":["http://zotero.org/users/local/B6pTfMaz/items/SI8EHFXG"],"itemData":{"id":41,"type":"article-journal","abstract":"Pendidikan merupakan bagian penting dari proses pembangunan nasional\nyang ikut menentukan kemajuan suatu negara. Pendidikan juga merupakan investasi\ndalam pembangunan dan pengembangan sumber daya manusia, di mana peningkatan\nkecakapan dan kemampuan diyakini sebagai faktor pendukung upaya manusia dalam\nmempengarungi kehidupan yang penuh dengan ketidakpastian. Penelitian ini bermaksud\nuntuk mengetahui pengaruh gaya kepemimpinan terhadap kinerja guru dan pegawai di\nSD Islam Tompokersan Lumajang dan SD Al Ikhlas Lumajang, dengan motivasi dan\ndisiplin kerja sebagai variabel intervening","page":"109 - 123","title":"Analisis Pengaruh Gaya Kepemimpinan Kepala Sekolah Terhadap Motivasi, Kedisiplinan Dan Kinerja Guru Di SD Islam Lumajang","volume":"11","author":[{"literal":"Fathonah Al Hadromi"}],"issued":{"date-parts":[["2017",1,1]]}}}],"schema":"https://github.com/citation-style-language/schema/raw/master/csl-citation.json"} </w:instrText>
      </w:r>
      <w:r w:rsidRPr="00E31891">
        <w:rPr>
          <w:rFonts w:asciiTheme="majorBidi" w:hAnsiTheme="majorBidi" w:cstheme="majorBidi"/>
          <w:i/>
          <w:iCs/>
        </w:rPr>
        <w:fldChar w:fldCharType="separate"/>
      </w:r>
      <w:proofErr w:type="gramStart"/>
      <w:r w:rsidRPr="00E31891">
        <w:rPr>
          <w:rFonts w:asciiTheme="majorBidi" w:hAnsiTheme="majorBidi" w:cstheme="majorBidi"/>
          <w:szCs w:val="24"/>
        </w:rPr>
        <w:t>Fathonah Al Hadromi</w:t>
      </w:r>
      <w:r w:rsidRPr="00E31891">
        <w:rPr>
          <w:rFonts w:asciiTheme="majorBidi" w:hAnsiTheme="majorBidi" w:cstheme="majorBidi"/>
          <w:i/>
          <w:iCs/>
          <w:szCs w:val="24"/>
        </w:rPr>
        <w:t xml:space="preserve">, “Analisis Pengaruh Gaya Kepemimpinan Kepala Sekolah Terhadap Motivasi, Kedisiplinan Dan Kinerja Guru Di SD Islam Lumajang” </w:t>
      </w:r>
      <w:r w:rsidRPr="00E31891">
        <w:rPr>
          <w:rFonts w:asciiTheme="majorBidi" w:hAnsiTheme="majorBidi" w:cstheme="majorBidi"/>
          <w:szCs w:val="24"/>
        </w:rPr>
        <w:t>Vol. 11, No.</w:t>
      </w:r>
      <w:proofErr w:type="gramEnd"/>
      <w:r w:rsidRPr="00E31891">
        <w:rPr>
          <w:rFonts w:asciiTheme="majorBidi" w:hAnsiTheme="majorBidi" w:cstheme="majorBidi"/>
          <w:szCs w:val="24"/>
        </w:rPr>
        <w:t xml:space="preserve">  </w:t>
      </w:r>
      <w:proofErr w:type="gramStart"/>
      <w:r w:rsidRPr="00E31891">
        <w:rPr>
          <w:rFonts w:asciiTheme="majorBidi" w:hAnsiTheme="majorBidi" w:cstheme="majorBidi"/>
          <w:szCs w:val="24"/>
        </w:rPr>
        <w:t>1, Januari, 2017, h. 109–23.</w:t>
      </w:r>
      <w:proofErr w:type="gramEnd"/>
      <w:r w:rsidRPr="00E31891">
        <w:rPr>
          <w:rFonts w:asciiTheme="majorBidi" w:hAnsiTheme="majorBidi" w:cstheme="majorBidi"/>
          <w:i/>
          <w:iCs/>
        </w:rPr>
        <w:fldChar w:fldCharType="end"/>
      </w:r>
    </w:p>
  </w:footnote>
  <w:footnote w:id="31">
    <w:p w14:paraId="55B769B0" w14:textId="77777777" w:rsidR="000824BF" w:rsidRPr="00E31891" w:rsidRDefault="000824BF" w:rsidP="000824BF">
      <w:pPr>
        <w:pStyle w:val="FootnoteText"/>
        <w:ind w:firstLine="709"/>
        <w:rPr>
          <w:rFonts w:asciiTheme="majorBidi" w:hAnsiTheme="majorBidi" w:cstheme="majorBidi"/>
        </w:rPr>
      </w:pPr>
      <w:r w:rsidRPr="00E31891">
        <w:rPr>
          <w:rStyle w:val="FootnoteReference"/>
          <w:rFonts w:asciiTheme="majorBidi" w:hAnsiTheme="majorBidi" w:cstheme="majorBidi"/>
        </w:rPr>
        <w:footnoteRef/>
      </w:r>
      <w:r w:rsidRPr="00E31891">
        <w:rPr>
          <w:rFonts w:asciiTheme="majorBidi" w:hAnsiTheme="majorBidi" w:cstheme="majorBidi"/>
        </w:rPr>
        <w:t xml:space="preserve"> </w:t>
      </w:r>
      <w:r w:rsidRPr="00E31891">
        <w:rPr>
          <w:rFonts w:asciiTheme="majorBidi" w:hAnsiTheme="majorBidi" w:cstheme="majorBidi"/>
        </w:rPr>
        <w:fldChar w:fldCharType="begin"/>
      </w:r>
      <w:r w:rsidRPr="00E31891">
        <w:rPr>
          <w:rFonts w:asciiTheme="majorBidi" w:hAnsiTheme="majorBidi" w:cstheme="majorBidi"/>
        </w:rPr>
        <w:instrText xml:space="preserve"> ADDIN ZOTERO_ITEM CSL_CITATION {"citationID":"gesOCM5N","properties":{"formattedCitation":"YOUR_NAME, \\uc0\\u8220{}Definisi Disiplin Serta Pengertian Disiplin Menurut Para Ahli | Definisi dan Pengertian Menurut Ahli,\\uc0\\u8221{} diakses 4 Maret 2021, http://didefinisipengertian.blogspot.com/2015/06/definisi-disiplin-pengertian-menurut-ahli.html.","plainCitation":"YOUR_NAME, “Definisi Disiplin Serta Pengertian Disiplin Menurut Para Ahli | Definisi dan Pengertian Menurut Ahli,” diakses 4 Maret 2021, http://didefinisipengertian.blogspot.com/2015/06/definisi-disiplin-pengertian-menurut-ahli.html.","dontUpdate":true,"noteIndex":40},"citationItems":[{"id":42,"uris":["http://zotero.org/users/local/B6pTfMaz/items/W8MF4954"],"uri":["http://zotero.org/users/local/B6pTfMaz/items/W8MF4954"],"itemData":{"id":42,"type":"post-weblog","abstract":"DESCRIPTION","title":"Definisi Disiplin Serta Pengertian Disiplin Menurut Para Ahli | Definisi dan Pengertian Menurut Ahli","URL":"http://didefinisipengertian.blogspot.com/2015/06/definisi-disiplin-pengertian-menurut-ahli.html","author":[{"family":"YOUR_NAME","given":""}],"accessed":{"date-parts":[["2021",3,4]]}}}],"schema":"https://github.com/citation-style-language/schema/raw/master/csl-citation.json"} </w:instrText>
      </w:r>
      <w:r w:rsidRPr="00E31891">
        <w:rPr>
          <w:rFonts w:asciiTheme="majorBidi" w:hAnsiTheme="majorBidi" w:cstheme="majorBidi"/>
        </w:rPr>
        <w:fldChar w:fldCharType="separate"/>
      </w:r>
      <w:proofErr w:type="gramStart"/>
      <w:r w:rsidRPr="00E31891">
        <w:rPr>
          <w:rFonts w:asciiTheme="majorBidi" w:hAnsiTheme="majorBidi" w:cstheme="majorBidi"/>
          <w:szCs w:val="24"/>
        </w:rPr>
        <w:t>Zainuddin, “</w:t>
      </w:r>
      <w:r w:rsidRPr="00E31891">
        <w:rPr>
          <w:rFonts w:asciiTheme="majorBidi" w:hAnsiTheme="majorBidi" w:cstheme="majorBidi"/>
          <w:i/>
          <w:iCs/>
          <w:szCs w:val="24"/>
        </w:rPr>
        <w:t>Definisi Disiplin Serta Pengertian Disiplin Menurut Para Ahli | Definisi dan Pengertian Menurut Ahli,”</w:t>
      </w:r>
      <w:r w:rsidRPr="00E31891">
        <w:rPr>
          <w:rFonts w:asciiTheme="majorBidi" w:hAnsiTheme="majorBidi" w:cstheme="majorBidi"/>
          <w:szCs w:val="24"/>
        </w:rPr>
        <w:t xml:space="preserve"> http://didefinisipengertian.blogspot.com/2015/06/definisi-disiplin-pengertian-menurut-ahli.html,</w:t>
      </w:r>
      <w:r w:rsidRPr="00E31891">
        <w:rPr>
          <w:rFonts w:asciiTheme="majorBidi" w:hAnsiTheme="majorBidi" w:cstheme="majorBidi"/>
        </w:rPr>
        <w:fldChar w:fldCharType="end"/>
      </w:r>
      <w:r w:rsidRPr="00E31891">
        <w:rPr>
          <w:rFonts w:asciiTheme="majorBidi" w:hAnsiTheme="majorBidi" w:cstheme="majorBidi"/>
          <w:szCs w:val="24"/>
        </w:rPr>
        <w:t xml:space="preserve"> diakses 4 Maret 2021.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E7029" w14:textId="77777777" w:rsidR="000824BF" w:rsidRDefault="000824BF">
    <w:pPr>
      <w:pStyle w:val="Header"/>
      <w:jc w:val="right"/>
    </w:pPr>
  </w:p>
  <w:p w14:paraId="5A01C2F7" w14:textId="77777777" w:rsidR="000824BF" w:rsidRDefault="00082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218D6" w14:textId="77777777" w:rsidR="000824BF" w:rsidRDefault="000824BF">
    <w:pPr>
      <w:pStyle w:val="Header"/>
      <w:jc w:val="right"/>
    </w:pPr>
  </w:p>
  <w:p w14:paraId="266F85E9" w14:textId="77777777" w:rsidR="000824BF" w:rsidRDefault="000824BF">
    <w:pPr>
      <w:pStyle w:val="Header"/>
      <w:jc w:val="right"/>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65078"/>
      <w:docPartObj>
        <w:docPartGallery w:val="Page Numbers (Top of Page)"/>
        <w:docPartUnique/>
      </w:docPartObj>
    </w:sdtPr>
    <w:sdtEndPr>
      <w:rPr>
        <w:noProof/>
      </w:rPr>
    </w:sdtEndPr>
    <w:sdtContent>
      <w:p w14:paraId="40B5EAD6" w14:textId="58ED134A" w:rsidR="003A74F5" w:rsidRDefault="003A74F5">
        <w:pPr>
          <w:pStyle w:val="Header"/>
          <w:jc w:val="right"/>
        </w:pPr>
        <w:r>
          <w:fldChar w:fldCharType="begin"/>
        </w:r>
        <w:r>
          <w:instrText xml:space="preserve"> PAGE   \* MERGEFORMAT </w:instrText>
        </w:r>
        <w:r>
          <w:fldChar w:fldCharType="separate"/>
        </w:r>
        <w:r w:rsidR="000824BF">
          <w:rPr>
            <w:noProof/>
          </w:rPr>
          <w:t>2</w:t>
        </w:r>
        <w:r>
          <w:rPr>
            <w:noProof/>
          </w:rPr>
          <w:fldChar w:fldCharType="end"/>
        </w:r>
      </w:p>
    </w:sdtContent>
  </w:sdt>
  <w:p w14:paraId="4CB9BE0B" w14:textId="57B36081" w:rsidR="003A74F5" w:rsidRPr="003A74F5" w:rsidRDefault="003A74F5" w:rsidP="003A74F5">
    <w:pPr>
      <w:pStyle w:val="Header"/>
      <w:jc w:val="right"/>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058"/>
    <w:multiLevelType w:val="hybridMultilevel"/>
    <w:tmpl w:val="5B5077FE"/>
    <w:lvl w:ilvl="0" w:tplc="41C22A20">
      <w:start w:val="5"/>
      <w:numFmt w:val="decimal"/>
      <w:lvlText w:val="%1."/>
      <w:lvlJc w:val="left"/>
      <w:pPr>
        <w:ind w:left="567" w:hanging="360"/>
      </w:pPr>
    </w:lvl>
    <w:lvl w:ilvl="1" w:tplc="04090019">
      <w:start w:val="1"/>
      <w:numFmt w:val="lowerLetter"/>
      <w:lvlText w:val="%2."/>
      <w:lvlJc w:val="left"/>
      <w:pPr>
        <w:ind w:left="360"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
    <w:nsid w:val="03865792"/>
    <w:multiLevelType w:val="hybridMultilevel"/>
    <w:tmpl w:val="7186AF2A"/>
    <w:lvl w:ilvl="0" w:tplc="509000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930C05"/>
    <w:multiLevelType w:val="hybridMultilevel"/>
    <w:tmpl w:val="38AA28AE"/>
    <w:lvl w:ilvl="0" w:tplc="80084AA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94C5DAE"/>
    <w:multiLevelType w:val="hybridMultilevel"/>
    <w:tmpl w:val="C7E42D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AB80096">
      <w:start w:val="1"/>
      <w:numFmt w:val="decimal"/>
      <w:lvlText w:val="%3."/>
      <w:lvlJc w:val="left"/>
      <w:pPr>
        <w:ind w:left="2346" w:hanging="360"/>
      </w:pPr>
      <w:rPr>
        <w:b/>
        <w:bCs w:val="0"/>
      </w:rPr>
    </w:lvl>
    <w:lvl w:ilvl="3" w:tplc="578036F8">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1E2C8AA">
      <w:start w:val="1"/>
      <w:numFmt w:val="decimal"/>
      <w:lvlText w:val="%7."/>
      <w:lvlJc w:val="left"/>
      <w:pPr>
        <w:ind w:left="502" w:hanging="360"/>
      </w:pPr>
      <w:rPr>
        <w:b w:val="0"/>
        <w:bCs/>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501057"/>
    <w:multiLevelType w:val="hybridMultilevel"/>
    <w:tmpl w:val="2D58EF9A"/>
    <w:lvl w:ilvl="0" w:tplc="7DB4CCB2">
      <w:start w:val="1"/>
      <w:numFmt w:val="decimal"/>
      <w:lvlText w:val="%1."/>
      <w:lvlJc w:val="left"/>
      <w:pPr>
        <w:ind w:left="2007" w:hanging="360"/>
      </w:pPr>
      <w:rPr>
        <w:rFonts w:asciiTheme="majorBidi" w:eastAsiaTheme="minorHAnsi" w:hAnsiTheme="majorBidi" w:cstheme="maj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27035CDC"/>
    <w:multiLevelType w:val="hybridMultilevel"/>
    <w:tmpl w:val="7CFE8A64"/>
    <w:lvl w:ilvl="0" w:tplc="ADD205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102C9F"/>
    <w:multiLevelType w:val="hybridMultilevel"/>
    <w:tmpl w:val="2CE470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A7065E"/>
    <w:multiLevelType w:val="hybridMultilevel"/>
    <w:tmpl w:val="48869CE4"/>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DAB0732"/>
    <w:multiLevelType w:val="hybridMultilevel"/>
    <w:tmpl w:val="328A4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B7511B"/>
    <w:multiLevelType w:val="hybridMultilevel"/>
    <w:tmpl w:val="97647090"/>
    <w:lvl w:ilvl="0" w:tplc="A1F84BEE">
      <w:start w:val="1"/>
      <w:numFmt w:val="lowerLetter"/>
      <w:lvlText w:val="%1."/>
      <w:lvlJc w:val="left"/>
      <w:pPr>
        <w:ind w:left="1508" w:hanging="360"/>
      </w:pPr>
      <w:rPr>
        <w:rFonts w:asciiTheme="majorBidi" w:eastAsiaTheme="minorHAnsi" w:hAnsiTheme="majorBidi" w:cs="Times New Roman"/>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0">
    <w:nsid w:val="41A05D49"/>
    <w:multiLevelType w:val="hybridMultilevel"/>
    <w:tmpl w:val="BFB4E882"/>
    <w:lvl w:ilvl="0" w:tplc="F462D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5D408C9"/>
    <w:multiLevelType w:val="hybridMultilevel"/>
    <w:tmpl w:val="7324B712"/>
    <w:lvl w:ilvl="0" w:tplc="D6D07A1E">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A572F9"/>
    <w:multiLevelType w:val="hybridMultilevel"/>
    <w:tmpl w:val="77A45C5C"/>
    <w:lvl w:ilvl="0" w:tplc="5C965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B1229DE"/>
    <w:multiLevelType w:val="hybridMultilevel"/>
    <w:tmpl w:val="AB487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246CE4"/>
    <w:multiLevelType w:val="hybridMultilevel"/>
    <w:tmpl w:val="6DF02B1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E0D1E87"/>
    <w:multiLevelType w:val="hybridMultilevel"/>
    <w:tmpl w:val="77E401C2"/>
    <w:lvl w:ilvl="0" w:tplc="F1B0AB6A">
      <w:start w:val="1"/>
      <w:numFmt w:val="decimal"/>
      <w:lvlText w:val="%1."/>
      <w:lvlJc w:val="left"/>
      <w:pPr>
        <w:ind w:left="2007" w:hanging="360"/>
      </w:pPr>
      <w:rPr>
        <w:rFonts w:asciiTheme="majorBidi" w:eastAsiaTheme="minorHAnsi" w:hAnsiTheme="majorBidi" w:cstheme="majorBid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FCE616C"/>
    <w:multiLevelType w:val="hybridMultilevel"/>
    <w:tmpl w:val="66B23330"/>
    <w:lvl w:ilvl="0" w:tplc="D91A5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77B5137"/>
    <w:multiLevelType w:val="hybridMultilevel"/>
    <w:tmpl w:val="94F052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5CA168C2"/>
    <w:multiLevelType w:val="hybridMultilevel"/>
    <w:tmpl w:val="4E56B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F4C17"/>
    <w:multiLevelType w:val="hybridMultilevel"/>
    <w:tmpl w:val="100E5EE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71923C60"/>
    <w:multiLevelType w:val="hybridMultilevel"/>
    <w:tmpl w:val="BC6E6104"/>
    <w:lvl w:ilvl="0" w:tplc="012438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3420B49"/>
    <w:multiLevelType w:val="hybridMultilevel"/>
    <w:tmpl w:val="F216E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8703CBF"/>
    <w:multiLevelType w:val="hybridMultilevel"/>
    <w:tmpl w:val="AAECD348"/>
    <w:lvl w:ilvl="0" w:tplc="BCBC12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D85185F"/>
    <w:multiLevelType w:val="hybridMultilevel"/>
    <w:tmpl w:val="9A24D91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15"/>
  </w:num>
  <w:num w:numId="16">
    <w:abstractNumId w:val="14"/>
  </w:num>
  <w:num w:numId="17">
    <w:abstractNumId w:val="9"/>
  </w:num>
  <w:num w:numId="18">
    <w:abstractNumId w:val="2"/>
  </w:num>
  <w:num w:numId="19">
    <w:abstractNumId w:val="18"/>
  </w:num>
  <w:num w:numId="20">
    <w:abstractNumId w:val="19"/>
  </w:num>
  <w:num w:numId="21">
    <w:abstractNumId w:val="7"/>
  </w:num>
  <w:num w:numId="22">
    <w:abstractNumId w:val="11"/>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23"/>
    <w:rsid w:val="00004857"/>
    <w:rsid w:val="0000794E"/>
    <w:rsid w:val="0001707B"/>
    <w:rsid w:val="000337AF"/>
    <w:rsid w:val="00034580"/>
    <w:rsid w:val="0004095A"/>
    <w:rsid w:val="0004793D"/>
    <w:rsid w:val="000537B8"/>
    <w:rsid w:val="00060262"/>
    <w:rsid w:val="00063E53"/>
    <w:rsid w:val="00065302"/>
    <w:rsid w:val="000824BF"/>
    <w:rsid w:val="00085CBD"/>
    <w:rsid w:val="00086AD4"/>
    <w:rsid w:val="000B3021"/>
    <w:rsid w:val="000B32C4"/>
    <w:rsid w:val="000C26F7"/>
    <w:rsid w:val="000D074F"/>
    <w:rsid w:val="000D1B6C"/>
    <w:rsid w:val="000D6C95"/>
    <w:rsid w:val="000E62FB"/>
    <w:rsid w:val="000F66B1"/>
    <w:rsid w:val="00115E8B"/>
    <w:rsid w:val="001274AF"/>
    <w:rsid w:val="00131610"/>
    <w:rsid w:val="001374A8"/>
    <w:rsid w:val="0014541B"/>
    <w:rsid w:val="00146A27"/>
    <w:rsid w:val="00153D5F"/>
    <w:rsid w:val="001610D4"/>
    <w:rsid w:val="001637F1"/>
    <w:rsid w:val="0016497B"/>
    <w:rsid w:val="00175AE7"/>
    <w:rsid w:val="0017685E"/>
    <w:rsid w:val="00180267"/>
    <w:rsid w:val="0018211E"/>
    <w:rsid w:val="001827FC"/>
    <w:rsid w:val="00193348"/>
    <w:rsid w:val="001A05A3"/>
    <w:rsid w:val="001A1B22"/>
    <w:rsid w:val="001A297B"/>
    <w:rsid w:val="001A3993"/>
    <w:rsid w:val="001B3AF8"/>
    <w:rsid w:val="001B45F1"/>
    <w:rsid w:val="001B47BF"/>
    <w:rsid w:val="001C2320"/>
    <w:rsid w:val="001D7038"/>
    <w:rsid w:val="001E24BF"/>
    <w:rsid w:val="001F5DE4"/>
    <w:rsid w:val="002024B5"/>
    <w:rsid w:val="00211C55"/>
    <w:rsid w:val="0021490D"/>
    <w:rsid w:val="00217CE9"/>
    <w:rsid w:val="00222AB4"/>
    <w:rsid w:val="00227069"/>
    <w:rsid w:val="00230414"/>
    <w:rsid w:val="00233165"/>
    <w:rsid w:val="00234E67"/>
    <w:rsid w:val="00243873"/>
    <w:rsid w:val="00245600"/>
    <w:rsid w:val="00246B12"/>
    <w:rsid w:val="00247179"/>
    <w:rsid w:val="0025284E"/>
    <w:rsid w:val="00261956"/>
    <w:rsid w:val="00261CDE"/>
    <w:rsid w:val="00262605"/>
    <w:rsid w:val="00264C29"/>
    <w:rsid w:val="00270717"/>
    <w:rsid w:val="0028299F"/>
    <w:rsid w:val="00284E1E"/>
    <w:rsid w:val="002917EE"/>
    <w:rsid w:val="002970AE"/>
    <w:rsid w:val="002A2C55"/>
    <w:rsid w:val="002B61D8"/>
    <w:rsid w:val="002D4660"/>
    <w:rsid w:val="002D57B1"/>
    <w:rsid w:val="002E44C4"/>
    <w:rsid w:val="002F0324"/>
    <w:rsid w:val="002F62D4"/>
    <w:rsid w:val="00301E4B"/>
    <w:rsid w:val="003021D4"/>
    <w:rsid w:val="00323889"/>
    <w:rsid w:val="0032525A"/>
    <w:rsid w:val="003256C9"/>
    <w:rsid w:val="003274DA"/>
    <w:rsid w:val="003317A2"/>
    <w:rsid w:val="00332D48"/>
    <w:rsid w:val="003471D4"/>
    <w:rsid w:val="00354D75"/>
    <w:rsid w:val="00371E31"/>
    <w:rsid w:val="00373D18"/>
    <w:rsid w:val="00376F40"/>
    <w:rsid w:val="003839CD"/>
    <w:rsid w:val="00384E2C"/>
    <w:rsid w:val="00394FF6"/>
    <w:rsid w:val="0039689A"/>
    <w:rsid w:val="003A74F5"/>
    <w:rsid w:val="003B0050"/>
    <w:rsid w:val="003B5461"/>
    <w:rsid w:val="003B72EA"/>
    <w:rsid w:val="003C60A2"/>
    <w:rsid w:val="003C7931"/>
    <w:rsid w:val="003D368D"/>
    <w:rsid w:val="003D5079"/>
    <w:rsid w:val="003D5448"/>
    <w:rsid w:val="003D7CCB"/>
    <w:rsid w:val="003E1C31"/>
    <w:rsid w:val="003E3BC9"/>
    <w:rsid w:val="003E4802"/>
    <w:rsid w:val="003E7556"/>
    <w:rsid w:val="003F1920"/>
    <w:rsid w:val="003F2546"/>
    <w:rsid w:val="00402396"/>
    <w:rsid w:val="00407E7D"/>
    <w:rsid w:val="00415536"/>
    <w:rsid w:val="00421186"/>
    <w:rsid w:val="00426F7D"/>
    <w:rsid w:val="004369AE"/>
    <w:rsid w:val="004740BD"/>
    <w:rsid w:val="00477D5C"/>
    <w:rsid w:val="004A268C"/>
    <w:rsid w:val="004C16A6"/>
    <w:rsid w:val="004C6F9F"/>
    <w:rsid w:val="004C7B3D"/>
    <w:rsid w:val="004D13D8"/>
    <w:rsid w:val="004E1DD4"/>
    <w:rsid w:val="004E28BD"/>
    <w:rsid w:val="004E3606"/>
    <w:rsid w:val="004E54DB"/>
    <w:rsid w:val="004E73DB"/>
    <w:rsid w:val="004E7982"/>
    <w:rsid w:val="004F4306"/>
    <w:rsid w:val="004F7DC2"/>
    <w:rsid w:val="00520113"/>
    <w:rsid w:val="00527D31"/>
    <w:rsid w:val="00527ED3"/>
    <w:rsid w:val="00531277"/>
    <w:rsid w:val="00537490"/>
    <w:rsid w:val="00581FA4"/>
    <w:rsid w:val="00582A62"/>
    <w:rsid w:val="0058450B"/>
    <w:rsid w:val="0059283F"/>
    <w:rsid w:val="005958CC"/>
    <w:rsid w:val="005A138C"/>
    <w:rsid w:val="005C02D8"/>
    <w:rsid w:val="005C6566"/>
    <w:rsid w:val="005D4157"/>
    <w:rsid w:val="005D7BC1"/>
    <w:rsid w:val="005E0929"/>
    <w:rsid w:val="005E7167"/>
    <w:rsid w:val="005F468B"/>
    <w:rsid w:val="005F5BB9"/>
    <w:rsid w:val="0061355A"/>
    <w:rsid w:val="00621C10"/>
    <w:rsid w:val="00623406"/>
    <w:rsid w:val="00626E06"/>
    <w:rsid w:val="00627964"/>
    <w:rsid w:val="00634BA4"/>
    <w:rsid w:val="006362F8"/>
    <w:rsid w:val="00640934"/>
    <w:rsid w:val="00643AC0"/>
    <w:rsid w:val="0064476F"/>
    <w:rsid w:val="006452FB"/>
    <w:rsid w:val="00652030"/>
    <w:rsid w:val="006600B4"/>
    <w:rsid w:val="006623B9"/>
    <w:rsid w:val="00662A5E"/>
    <w:rsid w:val="00663DD7"/>
    <w:rsid w:val="00677CE9"/>
    <w:rsid w:val="006811C6"/>
    <w:rsid w:val="006972B5"/>
    <w:rsid w:val="006973A6"/>
    <w:rsid w:val="006A1BB6"/>
    <w:rsid w:val="006A5BF1"/>
    <w:rsid w:val="006B02A6"/>
    <w:rsid w:val="006D2A9B"/>
    <w:rsid w:val="006D5271"/>
    <w:rsid w:val="00702580"/>
    <w:rsid w:val="0070636A"/>
    <w:rsid w:val="007261D6"/>
    <w:rsid w:val="00730B46"/>
    <w:rsid w:val="007454B2"/>
    <w:rsid w:val="00753A5D"/>
    <w:rsid w:val="00754CE9"/>
    <w:rsid w:val="00766840"/>
    <w:rsid w:val="00767E4E"/>
    <w:rsid w:val="00771CD5"/>
    <w:rsid w:val="00772882"/>
    <w:rsid w:val="0077559D"/>
    <w:rsid w:val="00777E5D"/>
    <w:rsid w:val="007921D4"/>
    <w:rsid w:val="007B1DF3"/>
    <w:rsid w:val="007B3176"/>
    <w:rsid w:val="007B53C4"/>
    <w:rsid w:val="007B6B59"/>
    <w:rsid w:val="007B735E"/>
    <w:rsid w:val="007C658B"/>
    <w:rsid w:val="007C7AB8"/>
    <w:rsid w:val="007E0FDC"/>
    <w:rsid w:val="007E5C1E"/>
    <w:rsid w:val="00805605"/>
    <w:rsid w:val="00807EF4"/>
    <w:rsid w:val="00816902"/>
    <w:rsid w:val="00821196"/>
    <w:rsid w:val="008322D4"/>
    <w:rsid w:val="008344B9"/>
    <w:rsid w:val="00852520"/>
    <w:rsid w:val="008537AB"/>
    <w:rsid w:val="00872AFD"/>
    <w:rsid w:val="00885CE2"/>
    <w:rsid w:val="00891777"/>
    <w:rsid w:val="00893395"/>
    <w:rsid w:val="008A3F60"/>
    <w:rsid w:val="008A73FA"/>
    <w:rsid w:val="008B54B9"/>
    <w:rsid w:val="008E34F8"/>
    <w:rsid w:val="008F7F19"/>
    <w:rsid w:val="00907009"/>
    <w:rsid w:val="00911734"/>
    <w:rsid w:val="00911BE5"/>
    <w:rsid w:val="0091410B"/>
    <w:rsid w:val="0092326C"/>
    <w:rsid w:val="0092496F"/>
    <w:rsid w:val="00930317"/>
    <w:rsid w:val="00934BCD"/>
    <w:rsid w:val="009416CC"/>
    <w:rsid w:val="00943E4D"/>
    <w:rsid w:val="009446F0"/>
    <w:rsid w:val="00945907"/>
    <w:rsid w:val="009459FD"/>
    <w:rsid w:val="00946D7D"/>
    <w:rsid w:val="0095527B"/>
    <w:rsid w:val="00967BD8"/>
    <w:rsid w:val="00990331"/>
    <w:rsid w:val="00991E3A"/>
    <w:rsid w:val="009A0B06"/>
    <w:rsid w:val="009A2597"/>
    <w:rsid w:val="009A25B8"/>
    <w:rsid w:val="009A4121"/>
    <w:rsid w:val="009B1F3C"/>
    <w:rsid w:val="009B4CFD"/>
    <w:rsid w:val="009C0CB9"/>
    <w:rsid w:val="009C608D"/>
    <w:rsid w:val="009C70B4"/>
    <w:rsid w:val="009D0006"/>
    <w:rsid w:val="009D5DF2"/>
    <w:rsid w:val="00A12A80"/>
    <w:rsid w:val="00A13DBC"/>
    <w:rsid w:val="00A14708"/>
    <w:rsid w:val="00A21195"/>
    <w:rsid w:val="00A21794"/>
    <w:rsid w:val="00A40AA0"/>
    <w:rsid w:val="00A455BD"/>
    <w:rsid w:val="00A53384"/>
    <w:rsid w:val="00A659C2"/>
    <w:rsid w:val="00A7017F"/>
    <w:rsid w:val="00A72A3D"/>
    <w:rsid w:val="00A85990"/>
    <w:rsid w:val="00A96B96"/>
    <w:rsid w:val="00AC680C"/>
    <w:rsid w:val="00AD1F70"/>
    <w:rsid w:val="00AE1295"/>
    <w:rsid w:val="00AE7703"/>
    <w:rsid w:val="00AF23F4"/>
    <w:rsid w:val="00B03AAB"/>
    <w:rsid w:val="00B06746"/>
    <w:rsid w:val="00B10FCC"/>
    <w:rsid w:val="00B23B61"/>
    <w:rsid w:val="00B246D1"/>
    <w:rsid w:val="00B33B89"/>
    <w:rsid w:val="00B37C76"/>
    <w:rsid w:val="00B46315"/>
    <w:rsid w:val="00B50ACB"/>
    <w:rsid w:val="00B54CE5"/>
    <w:rsid w:val="00B64ABF"/>
    <w:rsid w:val="00B6742B"/>
    <w:rsid w:val="00B77846"/>
    <w:rsid w:val="00B808BE"/>
    <w:rsid w:val="00B85BDE"/>
    <w:rsid w:val="00B90871"/>
    <w:rsid w:val="00B96365"/>
    <w:rsid w:val="00BC63C6"/>
    <w:rsid w:val="00BD7AA8"/>
    <w:rsid w:val="00BE6F36"/>
    <w:rsid w:val="00BF4659"/>
    <w:rsid w:val="00BF5A8C"/>
    <w:rsid w:val="00BF7EE4"/>
    <w:rsid w:val="00C170D9"/>
    <w:rsid w:val="00C241D1"/>
    <w:rsid w:val="00C31A74"/>
    <w:rsid w:val="00C45203"/>
    <w:rsid w:val="00C47EF7"/>
    <w:rsid w:val="00C5521F"/>
    <w:rsid w:val="00C70435"/>
    <w:rsid w:val="00C8011D"/>
    <w:rsid w:val="00C8334F"/>
    <w:rsid w:val="00C845B1"/>
    <w:rsid w:val="00C903BA"/>
    <w:rsid w:val="00CA1CE4"/>
    <w:rsid w:val="00CA3C1B"/>
    <w:rsid w:val="00CB0CE5"/>
    <w:rsid w:val="00CB382A"/>
    <w:rsid w:val="00CC5123"/>
    <w:rsid w:val="00CD54AA"/>
    <w:rsid w:val="00CE3B85"/>
    <w:rsid w:val="00CF1431"/>
    <w:rsid w:val="00CF1E1B"/>
    <w:rsid w:val="00CF4495"/>
    <w:rsid w:val="00CF7063"/>
    <w:rsid w:val="00D007AA"/>
    <w:rsid w:val="00D10D6A"/>
    <w:rsid w:val="00D21DFA"/>
    <w:rsid w:val="00D25274"/>
    <w:rsid w:val="00D3777C"/>
    <w:rsid w:val="00D40DE0"/>
    <w:rsid w:val="00D428E1"/>
    <w:rsid w:val="00D44BC8"/>
    <w:rsid w:val="00D47F00"/>
    <w:rsid w:val="00D51811"/>
    <w:rsid w:val="00D528C9"/>
    <w:rsid w:val="00D65735"/>
    <w:rsid w:val="00D746B2"/>
    <w:rsid w:val="00D812A7"/>
    <w:rsid w:val="00D81E90"/>
    <w:rsid w:val="00D8305F"/>
    <w:rsid w:val="00D84B11"/>
    <w:rsid w:val="00DB0641"/>
    <w:rsid w:val="00DB0747"/>
    <w:rsid w:val="00DB5A9C"/>
    <w:rsid w:val="00E013D1"/>
    <w:rsid w:val="00E042B9"/>
    <w:rsid w:val="00E0574E"/>
    <w:rsid w:val="00E07D6E"/>
    <w:rsid w:val="00E12747"/>
    <w:rsid w:val="00E20685"/>
    <w:rsid w:val="00E20C11"/>
    <w:rsid w:val="00E22A17"/>
    <w:rsid w:val="00E3131A"/>
    <w:rsid w:val="00E35DF1"/>
    <w:rsid w:val="00E41426"/>
    <w:rsid w:val="00E468F7"/>
    <w:rsid w:val="00E476BD"/>
    <w:rsid w:val="00E560B1"/>
    <w:rsid w:val="00E6669E"/>
    <w:rsid w:val="00EB3FCB"/>
    <w:rsid w:val="00EB49E6"/>
    <w:rsid w:val="00EB71E0"/>
    <w:rsid w:val="00EC30B0"/>
    <w:rsid w:val="00ED402C"/>
    <w:rsid w:val="00EE2540"/>
    <w:rsid w:val="00EE2679"/>
    <w:rsid w:val="00F12D41"/>
    <w:rsid w:val="00F13196"/>
    <w:rsid w:val="00F21711"/>
    <w:rsid w:val="00F21CD1"/>
    <w:rsid w:val="00F2530F"/>
    <w:rsid w:val="00F40CE5"/>
    <w:rsid w:val="00F41715"/>
    <w:rsid w:val="00F455A4"/>
    <w:rsid w:val="00F4639B"/>
    <w:rsid w:val="00F57C30"/>
    <w:rsid w:val="00F6781A"/>
    <w:rsid w:val="00F758C4"/>
    <w:rsid w:val="00F7695A"/>
    <w:rsid w:val="00F812FD"/>
    <w:rsid w:val="00FA2FFD"/>
    <w:rsid w:val="00FA31EF"/>
    <w:rsid w:val="00FD2A44"/>
    <w:rsid w:val="00FD672A"/>
    <w:rsid w:val="00FE4FCD"/>
    <w:rsid w:val="00FF6BC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C4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B4"/>
    <w:pPr>
      <w:spacing w:after="200" w:line="276" w:lineRule="auto"/>
    </w:pPr>
    <w:rPr>
      <w:lang w:bidi="ar-DZ"/>
    </w:rPr>
  </w:style>
  <w:style w:type="paragraph" w:styleId="Heading1">
    <w:name w:val="heading 1"/>
    <w:basedOn w:val="Normal"/>
    <w:link w:val="Heading1Char"/>
    <w:uiPriority w:val="9"/>
    <w:qFormat/>
    <w:rsid w:val="00E35D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unhideWhenUsed/>
    <w:qFormat/>
    <w:rsid w:val="00E35D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CC5123"/>
  </w:style>
  <w:style w:type="paragraph" w:styleId="ListParagraph">
    <w:name w:val="List Paragraph"/>
    <w:aliases w:val="Body of text,List Paragraph1"/>
    <w:basedOn w:val="Normal"/>
    <w:link w:val="ListParagraphChar"/>
    <w:uiPriority w:val="34"/>
    <w:qFormat/>
    <w:rsid w:val="00CC5123"/>
    <w:pPr>
      <w:ind w:left="720"/>
      <w:contextualSpacing/>
    </w:p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CC5123"/>
    <w:rPr>
      <w:sz w:val="20"/>
      <w:szCs w:val="20"/>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CC5123"/>
    <w:pPr>
      <w:spacing w:after="0" w:line="240" w:lineRule="auto"/>
    </w:pPr>
    <w:rPr>
      <w:sz w:val="20"/>
      <w:szCs w:val="20"/>
    </w:rPr>
  </w:style>
  <w:style w:type="character" w:customStyle="1" w:styleId="FootnoteTextChar1">
    <w:name w:val="Footnote Text Char1"/>
    <w:aliases w:val="footnote reference,Char Char1,Char Char Char Char1,Footnote Text Char Char Char1,Char Char Char Char2,Char Char Char Char Char Char Char Char Char Char Char Char1,Char Char Char Char Char Char Char Char Char Char1"/>
    <w:basedOn w:val="DefaultParagraphFont"/>
    <w:uiPriority w:val="99"/>
    <w:rsid w:val="00CC5123"/>
    <w:rPr>
      <w:sz w:val="20"/>
      <w:szCs w:val="20"/>
    </w:rPr>
  </w:style>
  <w:style w:type="character" w:styleId="FootnoteReference">
    <w:name w:val="footnote reference"/>
    <w:basedOn w:val="DefaultParagraphFont"/>
    <w:uiPriority w:val="99"/>
    <w:unhideWhenUsed/>
    <w:rsid w:val="00CC5123"/>
    <w:rPr>
      <w:vertAlign w:val="superscript"/>
    </w:rPr>
  </w:style>
  <w:style w:type="character" w:customStyle="1" w:styleId="A8">
    <w:name w:val="A8"/>
    <w:uiPriority w:val="99"/>
    <w:rsid w:val="00F812FD"/>
    <w:rPr>
      <w:rFonts w:ascii="Myriad Pro" w:hAnsi="Myriad Pro" w:cs="Myriad Pro" w:hint="default"/>
      <w:color w:val="000000"/>
    </w:rPr>
  </w:style>
  <w:style w:type="paragraph" w:styleId="Header">
    <w:name w:val="header"/>
    <w:basedOn w:val="Normal"/>
    <w:link w:val="HeaderChar"/>
    <w:uiPriority w:val="99"/>
    <w:unhideWhenUsed/>
    <w:rsid w:val="00E56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B1"/>
  </w:style>
  <w:style w:type="paragraph" w:styleId="Footer">
    <w:name w:val="footer"/>
    <w:basedOn w:val="Normal"/>
    <w:link w:val="FooterChar"/>
    <w:uiPriority w:val="99"/>
    <w:unhideWhenUsed/>
    <w:rsid w:val="00E560B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560B1"/>
  </w:style>
  <w:style w:type="table" w:styleId="TableGrid">
    <w:name w:val="Table Grid"/>
    <w:basedOn w:val="TableNormal"/>
    <w:uiPriority w:val="59"/>
    <w:rsid w:val="0059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56"/>
    <w:rPr>
      <w:rFonts w:ascii="Segoe UI" w:hAnsi="Segoe UI" w:cs="Segoe UI"/>
      <w:sz w:val="18"/>
      <w:szCs w:val="18"/>
    </w:rPr>
  </w:style>
  <w:style w:type="character" w:styleId="Emphasis">
    <w:name w:val="Emphasis"/>
    <w:basedOn w:val="DefaultParagraphFont"/>
    <w:uiPriority w:val="20"/>
    <w:qFormat/>
    <w:rsid w:val="00D84B11"/>
    <w:rPr>
      <w:i/>
      <w:iCs/>
    </w:rPr>
  </w:style>
  <w:style w:type="character" w:customStyle="1" w:styleId="Heading1Char">
    <w:name w:val="Heading 1 Char"/>
    <w:basedOn w:val="DefaultParagraphFont"/>
    <w:link w:val="Heading1"/>
    <w:uiPriority w:val="9"/>
    <w:rsid w:val="00E35D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5DF1"/>
    <w:rPr>
      <w:rFonts w:asciiTheme="majorHAnsi" w:eastAsiaTheme="majorEastAsia" w:hAnsiTheme="majorHAnsi" w:cstheme="majorBidi"/>
      <w:b/>
      <w:bCs/>
      <w:color w:val="4472C4" w:themeColor="accent1"/>
      <w:lang w:bidi="ar-DZ"/>
    </w:rPr>
  </w:style>
  <w:style w:type="paragraph" w:styleId="NoSpacing">
    <w:name w:val="No Spacing"/>
    <w:uiPriority w:val="1"/>
    <w:qFormat/>
    <w:rsid w:val="00AE7703"/>
    <w:pPr>
      <w:spacing w:after="0" w:line="240" w:lineRule="auto"/>
    </w:pPr>
    <w:rPr>
      <w:lang w:bidi="ar-DZ"/>
    </w:rPr>
  </w:style>
  <w:style w:type="paragraph" w:styleId="Bibliography">
    <w:name w:val="Bibliography"/>
    <w:basedOn w:val="Normal"/>
    <w:next w:val="Normal"/>
    <w:uiPriority w:val="37"/>
    <w:unhideWhenUsed/>
    <w:rsid w:val="00A96B96"/>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B4"/>
    <w:pPr>
      <w:spacing w:after="200" w:line="276" w:lineRule="auto"/>
    </w:pPr>
    <w:rPr>
      <w:lang w:bidi="ar-DZ"/>
    </w:rPr>
  </w:style>
  <w:style w:type="paragraph" w:styleId="Heading1">
    <w:name w:val="heading 1"/>
    <w:basedOn w:val="Normal"/>
    <w:link w:val="Heading1Char"/>
    <w:uiPriority w:val="9"/>
    <w:qFormat/>
    <w:rsid w:val="00E35D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unhideWhenUsed/>
    <w:qFormat/>
    <w:rsid w:val="00E35D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CC5123"/>
  </w:style>
  <w:style w:type="paragraph" w:styleId="ListParagraph">
    <w:name w:val="List Paragraph"/>
    <w:aliases w:val="Body of text,List Paragraph1"/>
    <w:basedOn w:val="Normal"/>
    <w:link w:val="ListParagraphChar"/>
    <w:uiPriority w:val="34"/>
    <w:qFormat/>
    <w:rsid w:val="00CC5123"/>
    <w:pPr>
      <w:ind w:left="720"/>
      <w:contextualSpacing/>
    </w:p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CC5123"/>
    <w:rPr>
      <w:sz w:val="20"/>
      <w:szCs w:val="20"/>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CC5123"/>
    <w:pPr>
      <w:spacing w:after="0" w:line="240" w:lineRule="auto"/>
    </w:pPr>
    <w:rPr>
      <w:sz w:val="20"/>
      <w:szCs w:val="20"/>
    </w:rPr>
  </w:style>
  <w:style w:type="character" w:customStyle="1" w:styleId="FootnoteTextChar1">
    <w:name w:val="Footnote Text Char1"/>
    <w:aliases w:val="footnote reference,Char Char1,Char Char Char Char1,Footnote Text Char Char Char1,Char Char Char Char2,Char Char Char Char Char Char Char Char Char Char Char Char1,Char Char Char Char Char Char Char Char Char Char1"/>
    <w:basedOn w:val="DefaultParagraphFont"/>
    <w:uiPriority w:val="99"/>
    <w:rsid w:val="00CC5123"/>
    <w:rPr>
      <w:sz w:val="20"/>
      <w:szCs w:val="20"/>
    </w:rPr>
  </w:style>
  <w:style w:type="character" w:styleId="FootnoteReference">
    <w:name w:val="footnote reference"/>
    <w:basedOn w:val="DefaultParagraphFont"/>
    <w:uiPriority w:val="99"/>
    <w:unhideWhenUsed/>
    <w:rsid w:val="00CC5123"/>
    <w:rPr>
      <w:vertAlign w:val="superscript"/>
    </w:rPr>
  </w:style>
  <w:style w:type="character" w:customStyle="1" w:styleId="A8">
    <w:name w:val="A8"/>
    <w:uiPriority w:val="99"/>
    <w:rsid w:val="00F812FD"/>
    <w:rPr>
      <w:rFonts w:ascii="Myriad Pro" w:hAnsi="Myriad Pro" w:cs="Myriad Pro" w:hint="default"/>
      <w:color w:val="000000"/>
    </w:rPr>
  </w:style>
  <w:style w:type="paragraph" w:styleId="Header">
    <w:name w:val="header"/>
    <w:basedOn w:val="Normal"/>
    <w:link w:val="HeaderChar"/>
    <w:uiPriority w:val="99"/>
    <w:unhideWhenUsed/>
    <w:rsid w:val="00E56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B1"/>
  </w:style>
  <w:style w:type="paragraph" w:styleId="Footer">
    <w:name w:val="footer"/>
    <w:basedOn w:val="Normal"/>
    <w:link w:val="FooterChar"/>
    <w:uiPriority w:val="99"/>
    <w:unhideWhenUsed/>
    <w:rsid w:val="00E560B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560B1"/>
  </w:style>
  <w:style w:type="table" w:styleId="TableGrid">
    <w:name w:val="Table Grid"/>
    <w:basedOn w:val="TableNormal"/>
    <w:uiPriority w:val="59"/>
    <w:rsid w:val="0059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56"/>
    <w:rPr>
      <w:rFonts w:ascii="Segoe UI" w:hAnsi="Segoe UI" w:cs="Segoe UI"/>
      <w:sz w:val="18"/>
      <w:szCs w:val="18"/>
    </w:rPr>
  </w:style>
  <w:style w:type="character" w:styleId="Emphasis">
    <w:name w:val="Emphasis"/>
    <w:basedOn w:val="DefaultParagraphFont"/>
    <w:uiPriority w:val="20"/>
    <w:qFormat/>
    <w:rsid w:val="00D84B11"/>
    <w:rPr>
      <w:i/>
      <w:iCs/>
    </w:rPr>
  </w:style>
  <w:style w:type="character" w:customStyle="1" w:styleId="Heading1Char">
    <w:name w:val="Heading 1 Char"/>
    <w:basedOn w:val="DefaultParagraphFont"/>
    <w:link w:val="Heading1"/>
    <w:uiPriority w:val="9"/>
    <w:rsid w:val="00E35D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5DF1"/>
    <w:rPr>
      <w:rFonts w:asciiTheme="majorHAnsi" w:eastAsiaTheme="majorEastAsia" w:hAnsiTheme="majorHAnsi" w:cstheme="majorBidi"/>
      <w:b/>
      <w:bCs/>
      <w:color w:val="4472C4" w:themeColor="accent1"/>
      <w:lang w:bidi="ar-DZ"/>
    </w:rPr>
  </w:style>
  <w:style w:type="paragraph" w:styleId="NoSpacing">
    <w:name w:val="No Spacing"/>
    <w:uiPriority w:val="1"/>
    <w:qFormat/>
    <w:rsid w:val="00AE7703"/>
    <w:pPr>
      <w:spacing w:after="0" w:line="240" w:lineRule="auto"/>
    </w:pPr>
    <w:rPr>
      <w:lang w:bidi="ar-DZ"/>
    </w:rPr>
  </w:style>
  <w:style w:type="paragraph" w:styleId="Bibliography">
    <w:name w:val="Bibliography"/>
    <w:basedOn w:val="Normal"/>
    <w:next w:val="Normal"/>
    <w:uiPriority w:val="37"/>
    <w:unhideWhenUsed/>
    <w:rsid w:val="00A96B96"/>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4161">
      <w:bodyDiv w:val="1"/>
      <w:marLeft w:val="0"/>
      <w:marRight w:val="0"/>
      <w:marTop w:val="0"/>
      <w:marBottom w:val="0"/>
      <w:divBdr>
        <w:top w:val="none" w:sz="0" w:space="0" w:color="auto"/>
        <w:left w:val="none" w:sz="0" w:space="0" w:color="auto"/>
        <w:bottom w:val="none" w:sz="0" w:space="0" w:color="auto"/>
        <w:right w:val="none" w:sz="0" w:space="0" w:color="auto"/>
      </w:divBdr>
      <w:divsChild>
        <w:div w:id="934091975">
          <w:marLeft w:val="0"/>
          <w:marRight w:val="0"/>
          <w:marTop w:val="0"/>
          <w:marBottom w:val="0"/>
          <w:divBdr>
            <w:top w:val="none" w:sz="0" w:space="0" w:color="auto"/>
            <w:left w:val="none" w:sz="0" w:space="0" w:color="auto"/>
            <w:bottom w:val="none" w:sz="0" w:space="0" w:color="auto"/>
            <w:right w:val="none" w:sz="0" w:space="0" w:color="auto"/>
          </w:divBdr>
          <w:divsChild>
            <w:div w:id="1938053147">
              <w:marLeft w:val="0"/>
              <w:marRight w:val="0"/>
              <w:marTop w:val="0"/>
              <w:marBottom w:val="0"/>
              <w:divBdr>
                <w:top w:val="none" w:sz="0" w:space="0" w:color="auto"/>
                <w:left w:val="none" w:sz="0" w:space="0" w:color="auto"/>
                <w:bottom w:val="none" w:sz="0" w:space="0" w:color="auto"/>
                <w:right w:val="none" w:sz="0" w:space="0" w:color="auto"/>
              </w:divBdr>
              <w:divsChild>
                <w:div w:id="1109084211">
                  <w:marLeft w:val="0"/>
                  <w:marRight w:val="0"/>
                  <w:marTop w:val="0"/>
                  <w:marBottom w:val="0"/>
                  <w:divBdr>
                    <w:top w:val="none" w:sz="0" w:space="0" w:color="auto"/>
                    <w:left w:val="none" w:sz="0" w:space="0" w:color="auto"/>
                    <w:bottom w:val="none" w:sz="0" w:space="0" w:color="auto"/>
                    <w:right w:val="none" w:sz="0" w:space="0" w:color="auto"/>
                  </w:divBdr>
                  <w:divsChild>
                    <w:div w:id="1286162345">
                      <w:marLeft w:val="0"/>
                      <w:marRight w:val="0"/>
                      <w:marTop w:val="0"/>
                      <w:marBottom w:val="0"/>
                      <w:divBdr>
                        <w:top w:val="none" w:sz="0" w:space="0" w:color="auto"/>
                        <w:left w:val="none" w:sz="0" w:space="0" w:color="auto"/>
                        <w:bottom w:val="none" w:sz="0" w:space="0" w:color="auto"/>
                        <w:right w:val="none" w:sz="0" w:space="0" w:color="auto"/>
                      </w:divBdr>
                      <w:divsChild>
                        <w:div w:id="383868321">
                          <w:marLeft w:val="0"/>
                          <w:marRight w:val="0"/>
                          <w:marTop w:val="0"/>
                          <w:marBottom w:val="0"/>
                          <w:divBdr>
                            <w:top w:val="none" w:sz="0" w:space="0" w:color="auto"/>
                            <w:left w:val="none" w:sz="0" w:space="0" w:color="auto"/>
                            <w:bottom w:val="none" w:sz="0" w:space="0" w:color="auto"/>
                            <w:right w:val="none" w:sz="0" w:space="0" w:color="auto"/>
                          </w:divBdr>
                        </w:div>
                        <w:div w:id="257442809">
                          <w:marLeft w:val="0"/>
                          <w:marRight w:val="0"/>
                          <w:marTop w:val="0"/>
                          <w:marBottom w:val="0"/>
                          <w:divBdr>
                            <w:top w:val="none" w:sz="0" w:space="0" w:color="auto"/>
                            <w:left w:val="none" w:sz="0" w:space="0" w:color="auto"/>
                            <w:bottom w:val="none" w:sz="0" w:space="0" w:color="auto"/>
                            <w:right w:val="none" w:sz="0" w:space="0" w:color="auto"/>
                          </w:divBdr>
                        </w:div>
                        <w:div w:id="949776670">
                          <w:marLeft w:val="0"/>
                          <w:marRight w:val="0"/>
                          <w:marTop w:val="0"/>
                          <w:marBottom w:val="0"/>
                          <w:divBdr>
                            <w:top w:val="none" w:sz="0" w:space="0" w:color="auto"/>
                            <w:left w:val="none" w:sz="0" w:space="0" w:color="auto"/>
                            <w:bottom w:val="none" w:sz="0" w:space="0" w:color="auto"/>
                            <w:right w:val="none" w:sz="0" w:space="0" w:color="auto"/>
                          </w:divBdr>
                        </w:div>
                        <w:div w:id="790172606">
                          <w:marLeft w:val="0"/>
                          <w:marRight w:val="0"/>
                          <w:marTop w:val="0"/>
                          <w:marBottom w:val="0"/>
                          <w:divBdr>
                            <w:top w:val="none" w:sz="0" w:space="0" w:color="auto"/>
                            <w:left w:val="none" w:sz="0" w:space="0" w:color="auto"/>
                            <w:bottom w:val="none" w:sz="0" w:space="0" w:color="auto"/>
                            <w:right w:val="none" w:sz="0" w:space="0" w:color="auto"/>
                          </w:divBdr>
                        </w:div>
                        <w:div w:id="1710762229">
                          <w:marLeft w:val="0"/>
                          <w:marRight w:val="0"/>
                          <w:marTop w:val="0"/>
                          <w:marBottom w:val="0"/>
                          <w:divBdr>
                            <w:top w:val="none" w:sz="0" w:space="0" w:color="auto"/>
                            <w:left w:val="none" w:sz="0" w:space="0" w:color="auto"/>
                            <w:bottom w:val="none" w:sz="0" w:space="0" w:color="auto"/>
                            <w:right w:val="none" w:sz="0" w:space="0" w:color="auto"/>
                          </w:divBdr>
                        </w:div>
                        <w:div w:id="1513685573">
                          <w:marLeft w:val="0"/>
                          <w:marRight w:val="0"/>
                          <w:marTop w:val="0"/>
                          <w:marBottom w:val="0"/>
                          <w:divBdr>
                            <w:top w:val="none" w:sz="0" w:space="0" w:color="auto"/>
                            <w:left w:val="none" w:sz="0" w:space="0" w:color="auto"/>
                            <w:bottom w:val="none" w:sz="0" w:space="0" w:color="auto"/>
                            <w:right w:val="none" w:sz="0" w:space="0" w:color="auto"/>
                          </w:divBdr>
                        </w:div>
                        <w:div w:id="326637840">
                          <w:marLeft w:val="0"/>
                          <w:marRight w:val="0"/>
                          <w:marTop w:val="0"/>
                          <w:marBottom w:val="0"/>
                          <w:divBdr>
                            <w:top w:val="none" w:sz="0" w:space="0" w:color="auto"/>
                            <w:left w:val="none" w:sz="0" w:space="0" w:color="auto"/>
                            <w:bottom w:val="none" w:sz="0" w:space="0" w:color="auto"/>
                            <w:right w:val="none" w:sz="0" w:space="0" w:color="auto"/>
                          </w:divBdr>
                        </w:div>
                        <w:div w:id="389155954">
                          <w:marLeft w:val="0"/>
                          <w:marRight w:val="0"/>
                          <w:marTop w:val="0"/>
                          <w:marBottom w:val="0"/>
                          <w:divBdr>
                            <w:top w:val="none" w:sz="0" w:space="0" w:color="auto"/>
                            <w:left w:val="none" w:sz="0" w:space="0" w:color="auto"/>
                            <w:bottom w:val="none" w:sz="0" w:space="0" w:color="auto"/>
                            <w:right w:val="none" w:sz="0" w:space="0" w:color="auto"/>
                          </w:divBdr>
                        </w:div>
                        <w:div w:id="182255667">
                          <w:marLeft w:val="0"/>
                          <w:marRight w:val="0"/>
                          <w:marTop w:val="0"/>
                          <w:marBottom w:val="0"/>
                          <w:divBdr>
                            <w:top w:val="none" w:sz="0" w:space="0" w:color="auto"/>
                            <w:left w:val="none" w:sz="0" w:space="0" w:color="auto"/>
                            <w:bottom w:val="none" w:sz="0" w:space="0" w:color="auto"/>
                            <w:right w:val="none" w:sz="0" w:space="0" w:color="auto"/>
                          </w:divBdr>
                        </w:div>
                        <w:div w:id="656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22415">
          <w:marLeft w:val="0"/>
          <w:marRight w:val="0"/>
          <w:marTop w:val="0"/>
          <w:marBottom w:val="0"/>
          <w:divBdr>
            <w:top w:val="none" w:sz="0" w:space="0" w:color="auto"/>
            <w:left w:val="none" w:sz="0" w:space="0" w:color="auto"/>
            <w:bottom w:val="none" w:sz="0" w:space="0" w:color="auto"/>
            <w:right w:val="none" w:sz="0" w:space="0" w:color="auto"/>
          </w:divBdr>
          <w:divsChild>
            <w:div w:id="1966543826">
              <w:marLeft w:val="0"/>
              <w:marRight w:val="0"/>
              <w:marTop w:val="0"/>
              <w:marBottom w:val="0"/>
              <w:divBdr>
                <w:top w:val="none" w:sz="0" w:space="0" w:color="auto"/>
                <w:left w:val="none" w:sz="0" w:space="0" w:color="auto"/>
                <w:bottom w:val="none" w:sz="0" w:space="0" w:color="auto"/>
                <w:right w:val="none" w:sz="0" w:space="0" w:color="auto"/>
              </w:divBdr>
              <w:divsChild>
                <w:div w:id="2100367497">
                  <w:marLeft w:val="0"/>
                  <w:marRight w:val="0"/>
                  <w:marTop w:val="0"/>
                  <w:marBottom w:val="0"/>
                  <w:divBdr>
                    <w:top w:val="none" w:sz="0" w:space="0" w:color="auto"/>
                    <w:left w:val="none" w:sz="0" w:space="0" w:color="auto"/>
                    <w:bottom w:val="none" w:sz="0" w:space="0" w:color="auto"/>
                    <w:right w:val="none" w:sz="0" w:space="0" w:color="auto"/>
                  </w:divBdr>
                  <w:divsChild>
                    <w:div w:id="1408263502">
                      <w:marLeft w:val="0"/>
                      <w:marRight w:val="0"/>
                      <w:marTop w:val="0"/>
                      <w:marBottom w:val="0"/>
                      <w:divBdr>
                        <w:top w:val="none" w:sz="0" w:space="0" w:color="auto"/>
                        <w:left w:val="none" w:sz="0" w:space="0" w:color="auto"/>
                        <w:bottom w:val="none" w:sz="0" w:space="0" w:color="auto"/>
                        <w:right w:val="none" w:sz="0" w:space="0" w:color="auto"/>
                      </w:divBdr>
                      <w:divsChild>
                        <w:div w:id="232353138">
                          <w:marLeft w:val="0"/>
                          <w:marRight w:val="0"/>
                          <w:marTop w:val="0"/>
                          <w:marBottom w:val="0"/>
                          <w:divBdr>
                            <w:top w:val="none" w:sz="0" w:space="0" w:color="auto"/>
                            <w:left w:val="none" w:sz="0" w:space="0" w:color="auto"/>
                            <w:bottom w:val="none" w:sz="0" w:space="0" w:color="auto"/>
                            <w:right w:val="none" w:sz="0" w:space="0" w:color="auto"/>
                          </w:divBdr>
                        </w:div>
                        <w:div w:id="1581284182">
                          <w:marLeft w:val="0"/>
                          <w:marRight w:val="0"/>
                          <w:marTop w:val="0"/>
                          <w:marBottom w:val="0"/>
                          <w:divBdr>
                            <w:top w:val="none" w:sz="0" w:space="0" w:color="auto"/>
                            <w:left w:val="none" w:sz="0" w:space="0" w:color="auto"/>
                            <w:bottom w:val="none" w:sz="0" w:space="0" w:color="auto"/>
                            <w:right w:val="none" w:sz="0" w:space="0" w:color="auto"/>
                          </w:divBdr>
                        </w:div>
                        <w:div w:id="770049002">
                          <w:marLeft w:val="0"/>
                          <w:marRight w:val="0"/>
                          <w:marTop w:val="0"/>
                          <w:marBottom w:val="0"/>
                          <w:divBdr>
                            <w:top w:val="none" w:sz="0" w:space="0" w:color="auto"/>
                            <w:left w:val="none" w:sz="0" w:space="0" w:color="auto"/>
                            <w:bottom w:val="none" w:sz="0" w:space="0" w:color="auto"/>
                            <w:right w:val="none" w:sz="0" w:space="0" w:color="auto"/>
                          </w:divBdr>
                        </w:div>
                        <w:div w:id="5555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32199">
      <w:bodyDiv w:val="1"/>
      <w:marLeft w:val="0"/>
      <w:marRight w:val="0"/>
      <w:marTop w:val="0"/>
      <w:marBottom w:val="0"/>
      <w:divBdr>
        <w:top w:val="none" w:sz="0" w:space="0" w:color="auto"/>
        <w:left w:val="none" w:sz="0" w:space="0" w:color="auto"/>
        <w:bottom w:val="none" w:sz="0" w:space="0" w:color="auto"/>
        <w:right w:val="none" w:sz="0" w:space="0" w:color="auto"/>
      </w:divBdr>
    </w:div>
    <w:div w:id="826898371">
      <w:bodyDiv w:val="1"/>
      <w:marLeft w:val="0"/>
      <w:marRight w:val="0"/>
      <w:marTop w:val="0"/>
      <w:marBottom w:val="0"/>
      <w:divBdr>
        <w:top w:val="none" w:sz="0" w:space="0" w:color="auto"/>
        <w:left w:val="none" w:sz="0" w:space="0" w:color="auto"/>
        <w:bottom w:val="none" w:sz="0" w:space="0" w:color="auto"/>
        <w:right w:val="none" w:sz="0" w:space="0" w:color="auto"/>
      </w:divBdr>
    </w:div>
    <w:div w:id="971983585">
      <w:bodyDiv w:val="1"/>
      <w:marLeft w:val="0"/>
      <w:marRight w:val="0"/>
      <w:marTop w:val="0"/>
      <w:marBottom w:val="0"/>
      <w:divBdr>
        <w:top w:val="none" w:sz="0" w:space="0" w:color="auto"/>
        <w:left w:val="none" w:sz="0" w:space="0" w:color="auto"/>
        <w:bottom w:val="none" w:sz="0" w:space="0" w:color="auto"/>
        <w:right w:val="none" w:sz="0" w:space="0" w:color="auto"/>
      </w:divBdr>
      <w:divsChild>
        <w:div w:id="184753217">
          <w:marLeft w:val="0"/>
          <w:marRight w:val="0"/>
          <w:marTop w:val="0"/>
          <w:marBottom w:val="0"/>
          <w:divBdr>
            <w:top w:val="none" w:sz="0" w:space="0" w:color="auto"/>
            <w:left w:val="none" w:sz="0" w:space="0" w:color="auto"/>
            <w:bottom w:val="none" w:sz="0" w:space="0" w:color="auto"/>
            <w:right w:val="none" w:sz="0" w:space="0" w:color="auto"/>
          </w:divBdr>
          <w:divsChild>
            <w:div w:id="1143279938">
              <w:marLeft w:val="0"/>
              <w:marRight w:val="0"/>
              <w:marTop w:val="0"/>
              <w:marBottom w:val="0"/>
              <w:divBdr>
                <w:top w:val="none" w:sz="0" w:space="0" w:color="auto"/>
                <w:left w:val="none" w:sz="0" w:space="0" w:color="auto"/>
                <w:bottom w:val="none" w:sz="0" w:space="0" w:color="auto"/>
                <w:right w:val="none" w:sz="0" w:space="0" w:color="auto"/>
              </w:divBdr>
              <w:divsChild>
                <w:div w:id="1458833697">
                  <w:marLeft w:val="0"/>
                  <w:marRight w:val="0"/>
                  <w:marTop w:val="0"/>
                  <w:marBottom w:val="0"/>
                  <w:divBdr>
                    <w:top w:val="none" w:sz="0" w:space="0" w:color="auto"/>
                    <w:left w:val="none" w:sz="0" w:space="0" w:color="auto"/>
                    <w:bottom w:val="none" w:sz="0" w:space="0" w:color="auto"/>
                    <w:right w:val="none" w:sz="0" w:space="0" w:color="auto"/>
                  </w:divBdr>
                  <w:divsChild>
                    <w:div w:id="291862302">
                      <w:marLeft w:val="0"/>
                      <w:marRight w:val="0"/>
                      <w:marTop w:val="0"/>
                      <w:marBottom w:val="0"/>
                      <w:divBdr>
                        <w:top w:val="none" w:sz="0" w:space="0" w:color="auto"/>
                        <w:left w:val="none" w:sz="0" w:space="0" w:color="auto"/>
                        <w:bottom w:val="none" w:sz="0" w:space="0" w:color="auto"/>
                        <w:right w:val="none" w:sz="0" w:space="0" w:color="auto"/>
                      </w:divBdr>
                      <w:divsChild>
                        <w:div w:id="2130733957">
                          <w:marLeft w:val="0"/>
                          <w:marRight w:val="0"/>
                          <w:marTop w:val="0"/>
                          <w:marBottom w:val="0"/>
                          <w:divBdr>
                            <w:top w:val="none" w:sz="0" w:space="0" w:color="auto"/>
                            <w:left w:val="none" w:sz="0" w:space="0" w:color="auto"/>
                            <w:bottom w:val="none" w:sz="0" w:space="0" w:color="auto"/>
                            <w:right w:val="none" w:sz="0" w:space="0" w:color="auto"/>
                          </w:divBdr>
                        </w:div>
                        <w:div w:id="2072579300">
                          <w:marLeft w:val="0"/>
                          <w:marRight w:val="0"/>
                          <w:marTop w:val="0"/>
                          <w:marBottom w:val="0"/>
                          <w:divBdr>
                            <w:top w:val="none" w:sz="0" w:space="0" w:color="auto"/>
                            <w:left w:val="none" w:sz="0" w:space="0" w:color="auto"/>
                            <w:bottom w:val="none" w:sz="0" w:space="0" w:color="auto"/>
                            <w:right w:val="none" w:sz="0" w:space="0" w:color="auto"/>
                          </w:divBdr>
                        </w:div>
                        <w:div w:id="566115319">
                          <w:marLeft w:val="0"/>
                          <w:marRight w:val="0"/>
                          <w:marTop w:val="0"/>
                          <w:marBottom w:val="0"/>
                          <w:divBdr>
                            <w:top w:val="none" w:sz="0" w:space="0" w:color="auto"/>
                            <w:left w:val="none" w:sz="0" w:space="0" w:color="auto"/>
                            <w:bottom w:val="none" w:sz="0" w:space="0" w:color="auto"/>
                            <w:right w:val="none" w:sz="0" w:space="0" w:color="auto"/>
                          </w:divBdr>
                        </w:div>
                        <w:div w:id="2116778362">
                          <w:marLeft w:val="0"/>
                          <w:marRight w:val="0"/>
                          <w:marTop w:val="0"/>
                          <w:marBottom w:val="0"/>
                          <w:divBdr>
                            <w:top w:val="none" w:sz="0" w:space="0" w:color="auto"/>
                            <w:left w:val="none" w:sz="0" w:space="0" w:color="auto"/>
                            <w:bottom w:val="none" w:sz="0" w:space="0" w:color="auto"/>
                            <w:right w:val="none" w:sz="0" w:space="0" w:color="auto"/>
                          </w:divBdr>
                        </w:div>
                        <w:div w:id="2074741568">
                          <w:marLeft w:val="0"/>
                          <w:marRight w:val="0"/>
                          <w:marTop w:val="0"/>
                          <w:marBottom w:val="0"/>
                          <w:divBdr>
                            <w:top w:val="none" w:sz="0" w:space="0" w:color="auto"/>
                            <w:left w:val="none" w:sz="0" w:space="0" w:color="auto"/>
                            <w:bottom w:val="none" w:sz="0" w:space="0" w:color="auto"/>
                            <w:right w:val="none" w:sz="0" w:space="0" w:color="auto"/>
                          </w:divBdr>
                        </w:div>
                        <w:div w:id="847183935">
                          <w:marLeft w:val="0"/>
                          <w:marRight w:val="0"/>
                          <w:marTop w:val="0"/>
                          <w:marBottom w:val="0"/>
                          <w:divBdr>
                            <w:top w:val="none" w:sz="0" w:space="0" w:color="auto"/>
                            <w:left w:val="none" w:sz="0" w:space="0" w:color="auto"/>
                            <w:bottom w:val="none" w:sz="0" w:space="0" w:color="auto"/>
                            <w:right w:val="none" w:sz="0" w:space="0" w:color="auto"/>
                          </w:divBdr>
                        </w:div>
                        <w:div w:id="1807891095">
                          <w:marLeft w:val="0"/>
                          <w:marRight w:val="0"/>
                          <w:marTop w:val="0"/>
                          <w:marBottom w:val="0"/>
                          <w:divBdr>
                            <w:top w:val="none" w:sz="0" w:space="0" w:color="auto"/>
                            <w:left w:val="none" w:sz="0" w:space="0" w:color="auto"/>
                            <w:bottom w:val="none" w:sz="0" w:space="0" w:color="auto"/>
                            <w:right w:val="none" w:sz="0" w:space="0" w:color="auto"/>
                          </w:divBdr>
                        </w:div>
                        <w:div w:id="1332680759">
                          <w:marLeft w:val="0"/>
                          <w:marRight w:val="0"/>
                          <w:marTop w:val="0"/>
                          <w:marBottom w:val="0"/>
                          <w:divBdr>
                            <w:top w:val="none" w:sz="0" w:space="0" w:color="auto"/>
                            <w:left w:val="none" w:sz="0" w:space="0" w:color="auto"/>
                            <w:bottom w:val="none" w:sz="0" w:space="0" w:color="auto"/>
                            <w:right w:val="none" w:sz="0" w:space="0" w:color="auto"/>
                          </w:divBdr>
                        </w:div>
                        <w:div w:id="2083286780">
                          <w:marLeft w:val="0"/>
                          <w:marRight w:val="0"/>
                          <w:marTop w:val="0"/>
                          <w:marBottom w:val="0"/>
                          <w:divBdr>
                            <w:top w:val="none" w:sz="0" w:space="0" w:color="auto"/>
                            <w:left w:val="none" w:sz="0" w:space="0" w:color="auto"/>
                            <w:bottom w:val="none" w:sz="0" w:space="0" w:color="auto"/>
                            <w:right w:val="none" w:sz="0" w:space="0" w:color="auto"/>
                          </w:divBdr>
                        </w:div>
                        <w:div w:id="17542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1524">
          <w:marLeft w:val="0"/>
          <w:marRight w:val="0"/>
          <w:marTop w:val="0"/>
          <w:marBottom w:val="0"/>
          <w:divBdr>
            <w:top w:val="none" w:sz="0" w:space="0" w:color="auto"/>
            <w:left w:val="none" w:sz="0" w:space="0" w:color="auto"/>
            <w:bottom w:val="none" w:sz="0" w:space="0" w:color="auto"/>
            <w:right w:val="none" w:sz="0" w:space="0" w:color="auto"/>
          </w:divBdr>
          <w:divsChild>
            <w:div w:id="1114404735">
              <w:marLeft w:val="0"/>
              <w:marRight w:val="0"/>
              <w:marTop w:val="0"/>
              <w:marBottom w:val="0"/>
              <w:divBdr>
                <w:top w:val="none" w:sz="0" w:space="0" w:color="auto"/>
                <w:left w:val="none" w:sz="0" w:space="0" w:color="auto"/>
                <w:bottom w:val="none" w:sz="0" w:space="0" w:color="auto"/>
                <w:right w:val="none" w:sz="0" w:space="0" w:color="auto"/>
              </w:divBdr>
              <w:divsChild>
                <w:div w:id="493493035">
                  <w:marLeft w:val="0"/>
                  <w:marRight w:val="0"/>
                  <w:marTop w:val="0"/>
                  <w:marBottom w:val="0"/>
                  <w:divBdr>
                    <w:top w:val="none" w:sz="0" w:space="0" w:color="auto"/>
                    <w:left w:val="none" w:sz="0" w:space="0" w:color="auto"/>
                    <w:bottom w:val="none" w:sz="0" w:space="0" w:color="auto"/>
                    <w:right w:val="none" w:sz="0" w:space="0" w:color="auto"/>
                  </w:divBdr>
                  <w:divsChild>
                    <w:div w:id="15012285">
                      <w:marLeft w:val="0"/>
                      <w:marRight w:val="0"/>
                      <w:marTop w:val="0"/>
                      <w:marBottom w:val="0"/>
                      <w:divBdr>
                        <w:top w:val="none" w:sz="0" w:space="0" w:color="auto"/>
                        <w:left w:val="none" w:sz="0" w:space="0" w:color="auto"/>
                        <w:bottom w:val="none" w:sz="0" w:space="0" w:color="auto"/>
                        <w:right w:val="none" w:sz="0" w:space="0" w:color="auto"/>
                      </w:divBdr>
                      <w:divsChild>
                        <w:div w:id="1852642846">
                          <w:marLeft w:val="0"/>
                          <w:marRight w:val="0"/>
                          <w:marTop w:val="0"/>
                          <w:marBottom w:val="0"/>
                          <w:divBdr>
                            <w:top w:val="none" w:sz="0" w:space="0" w:color="auto"/>
                            <w:left w:val="none" w:sz="0" w:space="0" w:color="auto"/>
                            <w:bottom w:val="none" w:sz="0" w:space="0" w:color="auto"/>
                            <w:right w:val="none" w:sz="0" w:space="0" w:color="auto"/>
                          </w:divBdr>
                        </w:div>
                        <w:div w:id="204634350">
                          <w:marLeft w:val="0"/>
                          <w:marRight w:val="0"/>
                          <w:marTop w:val="0"/>
                          <w:marBottom w:val="0"/>
                          <w:divBdr>
                            <w:top w:val="none" w:sz="0" w:space="0" w:color="auto"/>
                            <w:left w:val="none" w:sz="0" w:space="0" w:color="auto"/>
                            <w:bottom w:val="none" w:sz="0" w:space="0" w:color="auto"/>
                            <w:right w:val="none" w:sz="0" w:space="0" w:color="auto"/>
                          </w:divBdr>
                        </w:div>
                        <w:div w:id="2029329697">
                          <w:marLeft w:val="0"/>
                          <w:marRight w:val="0"/>
                          <w:marTop w:val="0"/>
                          <w:marBottom w:val="0"/>
                          <w:divBdr>
                            <w:top w:val="none" w:sz="0" w:space="0" w:color="auto"/>
                            <w:left w:val="none" w:sz="0" w:space="0" w:color="auto"/>
                            <w:bottom w:val="none" w:sz="0" w:space="0" w:color="auto"/>
                            <w:right w:val="none" w:sz="0" w:space="0" w:color="auto"/>
                          </w:divBdr>
                        </w:div>
                        <w:div w:id="3518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6969">
      <w:bodyDiv w:val="1"/>
      <w:marLeft w:val="0"/>
      <w:marRight w:val="0"/>
      <w:marTop w:val="0"/>
      <w:marBottom w:val="0"/>
      <w:divBdr>
        <w:top w:val="none" w:sz="0" w:space="0" w:color="auto"/>
        <w:left w:val="none" w:sz="0" w:space="0" w:color="auto"/>
        <w:bottom w:val="none" w:sz="0" w:space="0" w:color="auto"/>
        <w:right w:val="none" w:sz="0" w:space="0" w:color="auto"/>
      </w:divBdr>
    </w:div>
    <w:div w:id="1643383021">
      <w:bodyDiv w:val="1"/>
      <w:marLeft w:val="0"/>
      <w:marRight w:val="0"/>
      <w:marTop w:val="0"/>
      <w:marBottom w:val="0"/>
      <w:divBdr>
        <w:top w:val="none" w:sz="0" w:space="0" w:color="auto"/>
        <w:left w:val="none" w:sz="0" w:space="0" w:color="auto"/>
        <w:bottom w:val="none" w:sz="0" w:space="0" w:color="auto"/>
        <w:right w:val="none" w:sz="0" w:space="0" w:color="auto"/>
      </w:divBdr>
      <w:divsChild>
        <w:div w:id="2071031429">
          <w:marLeft w:val="0"/>
          <w:marRight w:val="0"/>
          <w:marTop w:val="0"/>
          <w:marBottom w:val="0"/>
          <w:divBdr>
            <w:top w:val="none" w:sz="0" w:space="0" w:color="auto"/>
            <w:left w:val="none" w:sz="0" w:space="0" w:color="auto"/>
            <w:bottom w:val="none" w:sz="0" w:space="0" w:color="auto"/>
            <w:right w:val="none" w:sz="0" w:space="0" w:color="auto"/>
          </w:divBdr>
          <w:divsChild>
            <w:div w:id="916328475">
              <w:marLeft w:val="0"/>
              <w:marRight w:val="0"/>
              <w:marTop w:val="0"/>
              <w:marBottom w:val="0"/>
              <w:divBdr>
                <w:top w:val="none" w:sz="0" w:space="0" w:color="auto"/>
                <w:left w:val="none" w:sz="0" w:space="0" w:color="auto"/>
                <w:bottom w:val="none" w:sz="0" w:space="0" w:color="auto"/>
                <w:right w:val="none" w:sz="0" w:space="0" w:color="auto"/>
              </w:divBdr>
              <w:divsChild>
                <w:div w:id="106706889">
                  <w:marLeft w:val="0"/>
                  <w:marRight w:val="0"/>
                  <w:marTop w:val="0"/>
                  <w:marBottom w:val="0"/>
                  <w:divBdr>
                    <w:top w:val="none" w:sz="0" w:space="0" w:color="auto"/>
                    <w:left w:val="none" w:sz="0" w:space="0" w:color="auto"/>
                    <w:bottom w:val="none" w:sz="0" w:space="0" w:color="auto"/>
                    <w:right w:val="none" w:sz="0" w:space="0" w:color="auto"/>
                  </w:divBdr>
                  <w:divsChild>
                    <w:div w:id="1077901754">
                      <w:marLeft w:val="0"/>
                      <w:marRight w:val="0"/>
                      <w:marTop w:val="0"/>
                      <w:marBottom w:val="0"/>
                      <w:divBdr>
                        <w:top w:val="none" w:sz="0" w:space="0" w:color="auto"/>
                        <w:left w:val="none" w:sz="0" w:space="0" w:color="auto"/>
                        <w:bottom w:val="none" w:sz="0" w:space="0" w:color="auto"/>
                        <w:right w:val="none" w:sz="0" w:space="0" w:color="auto"/>
                      </w:divBdr>
                      <w:divsChild>
                        <w:div w:id="2101900766">
                          <w:marLeft w:val="0"/>
                          <w:marRight w:val="0"/>
                          <w:marTop w:val="0"/>
                          <w:marBottom w:val="0"/>
                          <w:divBdr>
                            <w:top w:val="none" w:sz="0" w:space="0" w:color="auto"/>
                            <w:left w:val="none" w:sz="0" w:space="0" w:color="auto"/>
                            <w:bottom w:val="none" w:sz="0" w:space="0" w:color="auto"/>
                            <w:right w:val="none" w:sz="0" w:space="0" w:color="auto"/>
                          </w:divBdr>
                        </w:div>
                        <w:div w:id="1652833117">
                          <w:marLeft w:val="0"/>
                          <w:marRight w:val="0"/>
                          <w:marTop w:val="0"/>
                          <w:marBottom w:val="0"/>
                          <w:divBdr>
                            <w:top w:val="none" w:sz="0" w:space="0" w:color="auto"/>
                            <w:left w:val="none" w:sz="0" w:space="0" w:color="auto"/>
                            <w:bottom w:val="none" w:sz="0" w:space="0" w:color="auto"/>
                            <w:right w:val="none" w:sz="0" w:space="0" w:color="auto"/>
                          </w:divBdr>
                        </w:div>
                        <w:div w:id="1702782703">
                          <w:marLeft w:val="0"/>
                          <w:marRight w:val="0"/>
                          <w:marTop w:val="0"/>
                          <w:marBottom w:val="0"/>
                          <w:divBdr>
                            <w:top w:val="none" w:sz="0" w:space="0" w:color="auto"/>
                            <w:left w:val="none" w:sz="0" w:space="0" w:color="auto"/>
                            <w:bottom w:val="none" w:sz="0" w:space="0" w:color="auto"/>
                            <w:right w:val="none" w:sz="0" w:space="0" w:color="auto"/>
                          </w:divBdr>
                        </w:div>
                        <w:div w:id="155996610">
                          <w:marLeft w:val="0"/>
                          <w:marRight w:val="0"/>
                          <w:marTop w:val="0"/>
                          <w:marBottom w:val="0"/>
                          <w:divBdr>
                            <w:top w:val="none" w:sz="0" w:space="0" w:color="auto"/>
                            <w:left w:val="none" w:sz="0" w:space="0" w:color="auto"/>
                            <w:bottom w:val="none" w:sz="0" w:space="0" w:color="auto"/>
                            <w:right w:val="none" w:sz="0" w:space="0" w:color="auto"/>
                          </w:divBdr>
                        </w:div>
                        <w:div w:id="363990441">
                          <w:marLeft w:val="0"/>
                          <w:marRight w:val="0"/>
                          <w:marTop w:val="0"/>
                          <w:marBottom w:val="0"/>
                          <w:divBdr>
                            <w:top w:val="none" w:sz="0" w:space="0" w:color="auto"/>
                            <w:left w:val="none" w:sz="0" w:space="0" w:color="auto"/>
                            <w:bottom w:val="none" w:sz="0" w:space="0" w:color="auto"/>
                            <w:right w:val="none" w:sz="0" w:space="0" w:color="auto"/>
                          </w:divBdr>
                        </w:div>
                        <w:div w:id="585765786">
                          <w:marLeft w:val="0"/>
                          <w:marRight w:val="0"/>
                          <w:marTop w:val="0"/>
                          <w:marBottom w:val="0"/>
                          <w:divBdr>
                            <w:top w:val="none" w:sz="0" w:space="0" w:color="auto"/>
                            <w:left w:val="none" w:sz="0" w:space="0" w:color="auto"/>
                            <w:bottom w:val="none" w:sz="0" w:space="0" w:color="auto"/>
                            <w:right w:val="none" w:sz="0" w:space="0" w:color="auto"/>
                          </w:divBdr>
                        </w:div>
                        <w:div w:id="229465136">
                          <w:marLeft w:val="0"/>
                          <w:marRight w:val="0"/>
                          <w:marTop w:val="0"/>
                          <w:marBottom w:val="0"/>
                          <w:divBdr>
                            <w:top w:val="none" w:sz="0" w:space="0" w:color="auto"/>
                            <w:left w:val="none" w:sz="0" w:space="0" w:color="auto"/>
                            <w:bottom w:val="none" w:sz="0" w:space="0" w:color="auto"/>
                            <w:right w:val="none" w:sz="0" w:space="0" w:color="auto"/>
                          </w:divBdr>
                        </w:div>
                        <w:div w:id="1031419391">
                          <w:marLeft w:val="0"/>
                          <w:marRight w:val="0"/>
                          <w:marTop w:val="0"/>
                          <w:marBottom w:val="0"/>
                          <w:divBdr>
                            <w:top w:val="none" w:sz="0" w:space="0" w:color="auto"/>
                            <w:left w:val="none" w:sz="0" w:space="0" w:color="auto"/>
                            <w:bottom w:val="none" w:sz="0" w:space="0" w:color="auto"/>
                            <w:right w:val="none" w:sz="0" w:space="0" w:color="auto"/>
                          </w:divBdr>
                        </w:div>
                        <w:div w:id="164908428">
                          <w:marLeft w:val="0"/>
                          <w:marRight w:val="0"/>
                          <w:marTop w:val="0"/>
                          <w:marBottom w:val="0"/>
                          <w:divBdr>
                            <w:top w:val="none" w:sz="0" w:space="0" w:color="auto"/>
                            <w:left w:val="none" w:sz="0" w:space="0" w:color="auto"/>
                            <w:bottom w:val="none" w:sz="0" w:space="0" w:color="auto"/>
                            <w:right w:val="none" w:sz="0" w:space="0" w:color="auto"/>
                          </w:divBdr>
                        </w:div>
                        <w:div w:id="3942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8797">
          <w:marLeft w:val="0"/>
          <w:marRight w:val="0"/>
          <w:marTop w:val="0"/>
          <w:marBottom w:val="0"/>
          <w:divBdr>
            <w:top w:val="none" w:sz="0" w:space="0" w:color="auto"/>
            <w:left w:val="none" w:sz="0" w:space="0" w:color="auto"/>
            <w:bottom w:val="none" w:sz="0" w:space="0" w:color="auto"/>
            <w:right w:val="none" w:sz="0" w:space="0" w:color="auto"/>
          </w:divBdr>
          <w:divsChild>
            <w:div w:id="1043334623">
              <w:marLeft w:val="0"/>
              <w:marRight w:val="0"/>
              <w:marTop w:val="0"/>
              <w:marBottom w:val="0"/>
              <w:divBdr>
                <w:top w:val="none" w:sz="0" w:space="0" w:color="auto"/>
                <w:left w:val="none" w:sz="0" w:space="0" w:color="auto"/>
                <w:bottom w:val="none" w:sz="0" w:space="0" w:color="auto"/>
                <w:right w:val="none" w:sz="0" w:space="0" w:color="auto"/>
              </w:divBdr>
              <w:divsChild>
                <w:div w:id="1100488144">
                  <w:marLeft w:val="0"/>
                  <w:marRight w:val="0"/>
                  <w:marTop w:val="0"/>
                  <w:marBottom w:val="0"/>
                  <w:divBdr>
                    <w:top w:val="none" w:sz="0" w:space="0" w:color="auto"/>
                    <w:left w:val="none" w:sz="0" w:space="0" w:color="auto"/>
                    <w:bottom w:val="none" w:sz="0" w:space="0" w:color="auto"/>
                    <w:right w:val="none" w:sz="0" w:space="0" w:color="auto"/>
                  </w:divBdr>
                  <w:divsChild>
                    <w:div w:id="208616364">
                      <w:marLeft w:val="0"/>
                      <w:marRight w:val="0"/>
                      <w:marTop w:val="0"/>
                      <w:marBottom w:val="0"/>
                      <w:divBdr>
                        <w:top w:val="none" w:sz="0" w:space="0" w:color="auto"/>
                        <w:left w:val="none" w:sz="0" w:space="0" w:color="auto"/>
                        <w:bottom w:val="none" w:sz="0" w:space="0" w:color="auto"/>
                        <w:right w:val="none" w:sz="0" w:space="0" w:color="auto"/>
                      </w:divBdr>
                      <w:divsChild>
                        <w:div w:id="145098795">
                          <w:marLeft w:val="0"/>
                          <w:marRight w:val="0"/>
                          <w:marTop w:val="0"/>
                          <w:marBottom w:val="0"/>
                          <w:divBdr>
                            <w:top w:val="none" w:sz="0" w:space="0" w:color="auto"/>
                            <w:left w:val="none" w:sz="0" w:space="0" w:color="auto"/>
                            <w:bottom w:val="none" w:sz="0" w:space="0" w:color="auto"/>
                            <w:right w:val="none" w:sz="0" w:space="0" w:color="auto"/>
                          </w:divBdr>
                        </w:div>
                        <w:div w:id="1469662672">
                          <w:marLeft w:val="0"/>
                          <w:marRight w:val="0"/>
                          <w:marTop w:val="0"/>
                          <w:marBottom w:val="0"/>
                          <w:divBdr>
                            <w:top w:val="none" w:sz="0" w:space="0" w:color="auto"/>
                            <w:left w:val="none" w:sz="0" w:space="0" w:color="auto"/>
                            <w:bottom w:val="none" w:sz="0" w:space="0" w:color="auto"/>
                            <w:right w:val="none" w:sz="0" w:space="0" w:color="auto"/>
                          </w:divBdr>
                        </w:div>
                        <w:div w:id="1491218022">
                          <w:marLeft w:val="0"/>
                          <w:marRight w:val="0"/>
                          <w:marTop w:val="0"/>
                          <w:marBottom w:val="0"/>
                          <w:divBdr>
                            <w:top w:val="none" w:sz="0" w:space="0" w:color="auto"/>
                            <w:left w:val="none" w:sz="0" w:space="0" w:color="auto"/>
                            <w:bottom w:val="none" w:sz="0" w:space="0" w:color="auto"/>
                            <w:right w:val="none" w:sz="0" w:space="0" w:color="auto"/>
                          </w:divBdr>
                        </w:div>
                        <w:div w:id="4597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078920">
      <w:bodyDiv w:val="1"/>
      <w:marLeft w:val="0"/>
      <w:marRight w:val="0"/>
      <w:marTop w:val="0"/>
      <w:marBottom w:val="0"/>
      <w:divBdr>
        <w:top w:val="none" w:sz="0" w:space="0" w:color="auto"/>
        <w:left w:val="none" w:sz="0" w:space="0" w:color="auto"/>
        <w:bottom w:val="none" w:sz="0" w:space="0" w:color="auto"/>
        <w:right w:val="none" w:sz="0" w:space="0" w:color="auto"/>
      </w:divBdr>
    </w:div>
    <w:div w:id="20866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9278-1EE8-4D7F-9053-0DF2F198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17</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faqieh chu young</dc:creator>
  <cp:keywords/>
  <dc:description/>
  <cp:lastModifiedBy>User</cp:lastModifiedBy>
  <cp:revision>65</cp:revision>
  <cp:lastPrinted>2021-07-29T08:03:00Z</cp:lastPrinted>
  <dcterms:created xsi:type="dcterms:W3CDTF">2021-05-23T02:20:00Z</dcterms:created>
  <dcterms:modified xsi:type="dcterms:W3CDTF">2022-07-06T00:39:00Z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id="3gclqJA0"/&gt;&lt;style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