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8C" w:rsidRDefault="001C138C" w:rsidP="001C138C">
      <w:pPr>
        <w:spacing w:after="0" w:line="360" w:lineRule="auto"/>
        <w:jc w:val="center"/>
        <w:rPr>
          <w:rFonts w:asciiTheme="majorBidi" w:hAnsiTheme="majorBidi" w:cstheme="majorBidi"/>
          <w:b/>
          <w:bCs/>
          <w:color w:val="000000" w:themeColor="text1"/>
          <w:sz w:val="24"/>
          <w:szCs w:val="24"/>
          <w:lang w:val="en-US"/>
        </w:rPr>
      </w:pPr>
      <w:bookmarkStart w:id="0" w:name="_GoBack"/>
      <w:bookmarkEnd w:id="0"/>
      <w:r>
        <w:rPr>
          <w:rFonts w:asciiTheme="majorBidi" w:hAnsiTheme="majorBidi" w:cstheme="majorBidi"/>
          <w:b/>
          <w:bCs/>
          <w:color w:val="000000" w:themeColor="text1"/>
          <w:sz w:val="24"/>
          <w:szCs w:val="24"/>
          <w:lang w:val="en-US"/>
        </w:rPr>
        <w:t>BAB II</w:t>
      </w:r>
    </w:p>
    <w:p w:rsidR="001C138C" w:rsidRDefault="001C138C" w:rsidP="001C138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KAJIAN TEORI</w:t>
      </w:r>
    </w:p>
    <w:p w:rsidR="001C138C" w:rsidRDefault="001C138C" w:rsidP="001C138C">
      <w:pPr>
        <w:spacing w:after="0" w:line="240" w:lineRule="auto"/>
        <w:jc w:val="center"/>
        <w:rPr>
          <w:rFonts w:asciiTheme="majorBidi" w:hAnsiTheme="majorBidi" w:cstheme="majorBidi"/>
          <w:b/>
          <w:bCs/>
          <w:sz w:val="24"/>
          <w:szCs w:val="24"/>
        </w:rPr>
      </w:pPr>
    </w:p>
    <w:p w:rsidR="001C138C" w:rsidRDefault="001C138C" w:rsidP="001C138C">
      <w:pPr>
        <w:spacing w:after="0" w:line="240" w:lineRule="auto"/>
        <w:jc w:val="center"/>
        <w:rPr>
          <w:rFonts w:asciiTheme="majorBidi" w:hAnsiTheme="majorBidi" w:cstheme="majorBidi"/>
          <w:b/>
          <w:bCs/>
          <w:sz w:val="24"/>
          <w:szCs w:val="24"/>
        </w:rPr>
      </w:pPr>
    </w:p>
    <w:p w:rsidR="001C138C" w:rsidRDefault="001C138C" w:rsidP="001C138C">
      <w:pPr>
        <w:pStyle w:val="ListParagraph"/>
        <w:numPr>
          <w:ilvl w:val="0"/>
          <w:numId w:val="1"/>
        </w:numPr>
        <w:spacing w:after="160" w:line="480" w:lineRule="auto"/>
        <w:jc w:val="both"/>
        <w:rPr>
          <w:rFonts w:asciiTheme="majorBidi" w:hAnsiTheme="majorBidi" w:cstheme="majorBidi"/>
          <w:b/>
          <w:bCs/>
          <w:sz w:val="24"/>
          <w:szCs w:val="24"/>
        </w:rPr>
      </w:pPr>
      <w:r>
        <w:rPr>
          <w:rFonts w:asciiTheme="majorBidi" w:hAnsiTheme="majorBidi" w:cstheme="majorBidi"/>
          <w:b/>
          <w:bCs/>
          <w:sz w:val="24"/>
          <w:szCs w:val="24"/>
        </w:rPr>
        <w:t>Kebersyukuran</w:t>
      </w:r>
    </w:p>
    <w:p w:rsidR="001C138C" w:rsidRPr="00EB156E" w:rsidRDefault="001C138C" w:rsidP="001C138C">
      <w:pPr>
        <w:spacing w:line="480" w:lineRule="auto"/>
        <w:ind w:left="851" w:firstLine="730"/>
        <w:jc w:val="both"/>
        <w:rPr>
          <w:rFonts w:asciiTheme="majorBidi" w:hAnsiTheme="majorBidi" w:cstheme="majorBidi"/>
          <w:sz w:val="24"/>
          <w:szCs w:val="24"/>
        </w:rPr>
      </w:pPr>
      <w:r w:rsidRPr="00EB156E">
        <w:rPr>
          <w:rFonts w:asciiTheme="majorBidi" w:hAnsiTheme="majorBidi" w:cstheme="majorBidi"/>
          <w:sz w:val="24"/>
          <w:szCs w:val="24"/>
        </w:rPr>
        <w:t xml:space="preserve">Syukur merupakan bentuk ungkapan pujian kepada Allah SWT yang diwujudkan melalui ucapan </w:t>
      </w:r>
      <w:r w:rsidRPr="00EB156E">
        <w:rPr>
          <w:rStyle w:val="Emphasis"/>
          <w:rFonts w:asciiTheme="majorBidi" w:hAnsiTheme="majorBidi" w:cstheme="majorBidi"/>
          <w:sz w:val="24"/>
          <w:szCs w:val="24"/>
        </w:rPr>
        <w:t>alhamdulillah</w:t>
      </w:r>
      <w:r w:rsidRPr="00EB156E">
        <w:rPr>
          <w:rFonts w:asciiTheme="majorBidi" w:hAnsiTheme="majorBidi" w:cstheme="majorBidi"/>
          <w:sz w:val="24"/>
          <w:szCs w:val="24"/>
        </w:rPr>
        <w:t>, disertai dengan ketaatan terhadap seluruh perintah-Nya serta upaya yang konsisten untuk senantiasa mendekatkan diri kepada-Nya dalam setiap aspek kehidupan</w:t>
      </w:r>
      <w:r>
        <w:t>.</w:t>
      </w:r>
      <w:r>
        <w:rPr>
          <w:rStyle w:val="FootnoteReference"/>
          <w:rFonts w:asciiTheme="majorBidi" w:hAnsiTheme="majorBidi" w:cstheme="majorBidi"/>
          <w:sz w:val="20"/>
          <w:szCs w:val="20"/>
        </w:rPr>
        <w:footnoteReference w:id="1"/>
      </w:r>
      <w:r>
        <w:rPr>
          <w:rStyle w:val="fontstyle01"/>
          <w:rFonts w:asciiTheme="majorBidi" w:hAnsiTheme="majorBidi" w:cstheme="majorBidi"/>
        </w:rPr>
        <w:t xml:space="preserve"> </w:t>
      </w:r>
      <w:r w:rsidRPr="00EB156E">
        <w:rPr>
          <w:rFonts w:asciiTheme="majorBidi" w:hAnsiTheme="majorBidi" w:cstheme="majorBidi"/>
          <w:sz w:val="24"/>
          <w:szCs w:val="24"/>
        </w:rPr>
        <w:t>Secara terminologis, syukur diartikan sebagai bentuk ekspresi seorang hamba atas nikmat yang diberikan oleh Allah SWT, yang diwujudkan melalui keimanan yang kokoh, pujian yang diungkapkan secara lisan, serta pelaksanaan amal ibadah dan ketaatan melalui perbuatan nyata dengan seluruh anggota tubuhnya.</w:t>
      </w:r>
    </w:p>
    <w:p w:rsidR="001C138C" w:rsidRPr="00EB156E" w:rsidRDefault="001C138C" w:rsidP="001C138C">
      <w:pPr>
        <w:pStyle w:val="NoSpacing"/>
        <w:spacing w:line="480" w:lineRule="auto"/>
        <w:ind w:left="851" w:firstLine="730"/>
        <w:jc w:val="both"/>
        <w:rPr>
          <w:rFonts w:asciiTheme="majorBidi" w:hAnsiTheme="majorBidi" w:cstheme="majorBidi"/>
          <w:sz w:val="24"/>
          <w:szCs w:val="24"/>
        </w:rPr>
      </w:pPr>
      <w:r w:rsidRPr="00EB156E">
        <w:rPr>
          <w:rFonts w:asciiTheme="majorBidi" w:hAnsiTheme="majorBidi" w:cstheme="majorBidi"/>
          <w:sz w:val="24"/>
          <w:szCs w:val="24"/>
        </w:rPr>
        <w:t xml:space="preserve">Syukur dapat diklasifikasikan ke dalam dua bentuk, yaitu </w:t>
      </w:r>
      <w:r w:rsidRPr="00EB156E">
        <w:rPr>
          <w:rStyle w:val="Emphasis"/>
          <w:rFonts w:asciiTheme="majorBidi" w:hAnsiTheme="majorBidi" w:cstheme="majorBidi"/>
          <w:sz w:val="24"/>
          <w:szCs w:val="24"/>
        </w:rPr>
        <w:t>al-shukr al-dākhiliyyah</w:t>
      </w:r>
      <w:r w:rsidRPr="00EB156E">
        <w:rPr>
          <w:rFonts w:asciiTheme="majorBidi" w:hAnsiTheme="majorBidi" w:cstheme="majorBidi"/>
          <w:sz w:val="24"/>
          <w:szCs w:val="24"/>
        </w:rPr>
        <w:t xml:space="preserve"> (syukur internal) dan </w:t>
      </w:r>
      <w:r w:rsidRPr="00EB156E">
        <w:rPr>
          <w:rStyle w:val="Emphasis"/>
          <w:rFonts w:asciiTheme="majorBidi" w:hAnsiTheme="majorBidi" w:cstheme="majorBidi"/>
          <w:sz w:val="24"/>
          <w:szCs w:val="24"/>
        </w:rPr>
        <w:t>al-shukr al-khārijiyyah</w:t>
      </w:r>
      <w:r w:rsidRPr="00EB156E">
        <w:rPr>
          <w:rFonts w:asciiTheme="majorBidi" w:hAnsiTheme="majorBidi" w:cstheme="majorBidi"/>
          <w:sz w:val="24"/>
          <w:szCs w:val="24"/>
        </w:rPr>
        <w:t xml:space="preserve"> (syukur eksternal). </w:t>
      </w:r>
      <w:r w:rsidRPr="00EB156E">
        <w:rPr>
          <w:rStyle w:val="Emphasis"/>
          <w:rFonts w:asciiTheme="majorBidi" w:hAnsiTheme="majorBidi" w:cstheme="majorBidi"/>
          <w:sz w:val="24"/>
          <w:szCs w:val="24"/>
        </w:rPr>
        <w:t>Al-shukr al-dākhiliyyah</w:t>
      </w:r>
      <w:r w:rsidRPr="00EB156E">
        <w:rPr>
          <w:rFonts w:asciiTheme="majorBidi" w:hAnsiTheme="majorBidi" w:cstheme="majorBidi"/>
          <w:sz w:val="24"/>
          <w:szCs w:val="24"/>
        </w:rPr>
        <w:t xml:space="preserve"> merujuk pada tahap awal dalam proses bersyukur, di mana individu secara pribadi mampu menerima, memahami, dan merespons nikmat yang diberikan oleh Allah SWT secara menyeluruh. Pada tahap ini, seseorang menyadari makna nikmat, mengenali sumbernya, serta mampu membedakan nilai dan manfaat dari nikmat tersebut. Sementara itu, </w:t>
      </w:r>
      <w:r w:rsidRPr="00EB156E">
        <w:rPr>
          <w:rStyle w:val="Emphasis"/>
          <w:rFonts w:asciiTheme="majorBidi" w:hAnsiTheme="majorBidi" w:cstheme="majorBidi"/>
          <w:sz w:val="24"/>
          <w:szCs w:val="24"/>
        </w:rPr>
        <w:t>al-shukr al-khārijiyyah</w:t>
      </w:r>
      <w:r w:rsidRPr="00EB156E">
        <w:rPr>
          <w:rFonts w:asciiTheme="majorBidi" w:hAnsiTheme="majorBidi" w:cstheme="majorBidi"/>
          <w:sz w:val="24"/>
          <w:szCs w:val="24"/>
        </w:rPr>
        <w:t xml:space="preserve"> ditunjukkan melalui ekspresi lahiriah dalam bentuk ucapan dan tindakan, sebagai wujud </w:t>
      </w:r>
      <w:r w:rsidRPr="00EB156E">
        <w:rPr>
          <w:rFonts w:asciiTheme="majorBidi" w:hAnsiTheme="majorBidi" w:cstheme="majorBidi"/>
          <w:sz w:val="24"/>
          <w:szCs w:val="24"/>
        </w:rPr>
        <w:lastRenderedPageBreak/>
        <w:t>pengakuan dan penghargaan atas karunia yang telah diterima dari Allah SWT.</w:t>
      </w:r>
    </w:p>
    <w:p w:rsidR="001C138C" w:rsidRDefault="001C138C" w:rsidP="001C138C">
      <w:pPr>
        <w:pStyle w:val="ListParagraph"/>
        <w:numPr>
          <w:ilvl w:val="0"/>
          <w:numId w:val="1"/>
        </w:numPr>
        <w:spacing w:after="160" w:line="480" w:lineRule="auto"/>
        <w:jc w:val="both"/>
        <w:rPr>
          <w:rFonts w:asciiTheme="majorBidi" w:hAnsiTheme="majorBidi" w:cstheme="majorBidi"/>
          <w:b/>
          <w:bCs/>
          <w:sz w:val="24"/>
          <w:szCs w:val="24"/>
        </w:rPr>
      </w:pPr>
      <w:r>
        <w:rPr>
          <w:rFonts w:asciiTheme="majorBidi" w:hAnsiTheme="majorBidi" w:cstheme="majorBidi"/>
          <w:b/>
          <w:bCs/>
          <w:sz w:val="24"/>
          <w:szCs w:val="24"/>
        </w:rPr>
        <w:t>Resiliensi</w:t>
      </w:r>
    </w:p>
    <w:p w:rsidR="001C138C" w:rsidRDefault="001C138C" w:rsidP="001C138C">
      <w:pPr>
        <w:pStyle w:val="ListParagraph"/>
        <w:tabs>
          <w:tab w:val="left" w:pos="567"/>
        </w:tabs>
        <w:spacing w:line="480" w:lineRule="auto"/>
        <w:ind w:left="709" w:firstLine="502"/>
        <w:jc w:val="both"/>
        <w:rPr>
          <w:rStyle w:val="fontstyle01"/>
          <w:rFonts w:asciiTheme="majorBidi" w:hAnsiTheme="majorBidi" w:cstheme="majorBidi"/>
          <w:sz w:val="20"/>
          <w:szCs w:val="20"/>
        </w:rPr>
      </w:pPr>
      <w:r w:rsidRPr="000D1D57">
        <w:rPr>
          <w:rStyle w:val="fontstyle01"/>
          <w:rFonts w:asciiTheme="majorBidi" w:hAnsiTheme="majorBidi" w:cstheme="majorBidi"/>
        </w:rPr>
        <w:t xml:space="preserve">     </w:t>
      </w:r>
      <w:r w:rsidRPr="000D1D57">
        <w:rPr>
          <w:rFonts w:asciiTheme="majorBidi" w:hAnsiTheme="majorBidi" w:cstheme="majorBidi"/>
          <w:sz w:val="24"/>
          <w:szCs w:val="24"/>
        </w:rPr>
        <w:t>Resiliensi merujuk pada kapasitas individu untuk menghadapi, menyesuaikan diri, dan bangkit dari situasi sulit atau peristiwa penuh tekanan dalam kehidupan. Kemampuan ini mencerminkan ketahanan psikologis yang memungkinkan seseorang untuk tetap bertahan bahkan ketika menghadapi penderitaan (</w:t>
      </w:r>
      <w:r w:rsidRPr="000D1D57">
        <w:rPr>
          <w:rStyle w:val="Emphasis"/>
          <w:rFonts w:asciiTheme="majorBidi" w:hAnsiTheme="majorBidi" w:cstheme="majorBidi"/>
          <w:sz w:val="24"/>
          <w:szCs w:val="24"/>
        </w:rPr>
        <w:t>adversity</w:t>
      </w:r>
      <w:r w:rsidRPr="000D1D57">
        <w:rPr>
          <w:rFonts w:asciiTheme="majorBidi" w:hAnsiTheme="majorBidi" w:cstheme="majorBidi"/>
          <w:sz w:val="24"/>
          <w:szCs w:val="24"/>
        </w:rPr>
        <w:t>) maupun trauma. Resiliensi merupakan manifestasi dari kualitas kepribadian yang memungkinkan individu tidak hanya mampu bertahan, tetapi juga berkembang di tengah tantangan yang dihadapi. Dalam kehidupan, setiap orang pasti akan mengalami berbagai bentuk masalah, namun cara mereka merespons permasalahan tersebut sangat bervariasi. Setiap individu memiliki karakteristik unik dalam menanggapi tekanan, yang mengakibatkan perbedaan dalam tingkat daya tahannya. Ada individu yang mampu bertahan dalam jangka waktu lama, sementara yang lain hanya mampu bertahan sesaat. Sebagian orang berhasil melewati masa sulit, namun tidak sedikit pula yang gagal untuk bertahan dalam menghadapi tekanan tersebut</w:t>
      </w:r>
      <w:r>
        <w:rPr>
          <w:rStyle w:val="fontstyle01"/>
          <w:rFonts w:asciiTheme="majorBidi" w:hAnsiTheme="majorBidi" w:cstheme="majorBidi"/>
          <w:sz w:val="20"/>
          <w:szCs w:val="20"/>
        </w:rPr>
        <w:t>.</w:t>
      </w:r>
      <w:r>
        <w:rPr>
          <w:rStyle w:val="FootnoteReference"/>
          <w:rFonts w:asciiTheme="majorBidi" w:hAnsiTheme="majorBidi" w:cstheme="majorBidi"/>
          <w:sz w:val="20"/>
          <w:szCs w:val="20"/>
        </w:rPr>
        <w:footnoteReference w:id="2"/>
      </w:r>
    </w:p>
    <w:p w:rsidR="001C138C" w:rsidRDefault="001C138C" w:rsidP="001C138C">
      <w:pPr>
        <w:pStyle w:val="ListParagraph"/>
        <w:spacing w:line="480" w:lineRule="auto"/>
        <w:ind w:firstLine="349"/>
        <w:jc w:val="both"/>
        <w:rPr>
          <w:rStyle w:val="fontstyle01"/>
          <w:rFonts w:asciiTheme="majorBidi" w:hAnsiTheme="majorBidi" w:cstheme="majorBidi"/>
        </w:rPr>
      </w:pPr>
      <w:r w:rsidRPr="00BF2C09">
        <w:rPr>
          <w:rFonts w:asciiTheme="majorBidi" w:hAnsiTheme="majorBidi" w:cstheme="majorBidi"/>
          <w:sz w:val="24"/>
          <w:szCs w:val="24"/>
        </w:rPr>
        <w:t>Dalam konteks yang lebih luas, resiliensi mencakup fleksibilitas dalam berpikir dan bertindak, kemampuan beradaptasi secara positif, serta kapasitas untuk berkembang di tengah situasi sulit (</w:t>
      </w:r>
      <w:r w:rsidRPr="00BF2C09">
        <w:rPr>
          <w:rStyle w:val="Emphasis"/>
          <w:rFonts w:asciiTheme="majorBidi" w:hAnsiTheme="majorBidi" w:cstheme="majorBidi"/>
          <w:sz w:val="24"/>
          <w:szCs w:val="24"/>
        </w:rPr>
        <w:t>adversity</w:t>
      </w:r>
      <w:r w:rsidRPr="00BF2C09">
        <w:rPr>
          <w:rFonts w:asciiTheme="majorBidi" w:hAnsiTheme="majorBidi" w:cstheme="majorBidi"/>
          <w:sz w:val="24"/>
          <w:szCs w:val="24"/>
        </w:rPr>
        <w:t xml:space="preserve">), sekaligus </w:t>
      </w:r>
      <w:r w:rsidRPr="00BF2C09">
        <w:rPr>
          <w:rFonts w:asciiTheme="majorBidi" w:hAnsiTheme="majorBidi" w:cstheme="majorBidi"/>
          <w:sz w:val="24"/>
          <w:szCs w:val="24"/>
        </w:rPr>
        <w:lastRenderedPageBreak/>
        <w:t>mempertahankan fungsi kehidupan secara optimal selama menghadapi tantangan yang berat. Resiliensi juga dapat dimaknai sebagai kemampuan individu dalam merespons perubahan hidup yang signifikan dengan cara yang konstruktif, menjaga stabilitas kesehatan mental meskipun berada dalam tekanan, bangkit dari keterpurukan, serta menghadapi kemalangan tanpa menyerah. Selain itu, resiliensi mencerminkan kesiapan untuk mengubah pola hidup ketika strategi lama tidak lagi relevan, dan menunjukkan kemampuan menyelesaikan masalah secara damai tanpa menggunakan kekerasan sebagai bentuk pelampiasan</w:t>
      </w:r>
      <w:r>
        <w:rPr>
          <w:rStyle w:val="fontstyle01"/>
          <w:rFonts w:asciiTheme="majorBidi" w:hAnsiTheme="majorBidi" w:cstheme="majorBidi"/>
        </w:rPr>
        <w:t>.</w:t>
      </w:r>
      <w:r>
        <w:rPr>
          <w:rStyle w:val="FootnoteReference"/>
          <w:rFonts w:asciiTheme="majorBidi" w:hAnsiTheme="majorBidi" w:cstheme="majorBidi"/>
          <w:sz w:val="20"/>
          <w:szCs w:val="20"/>
        </w:rPr>
        <w:footnoteReference w:id="3"/>
      </w:r>
      <w:r>
        <w:rPr>
          <w:rStyle w:val="fontstyle01"/>
          <w:rFonts w:asciiTheme="majorBidi" w:hAnsiTheme="majorBidi" w:cstheme="majorBidi"/>
        </w:rPr>
        <w:t xml:space="preserve"> </w:t>
      </w:r>
      <w:r w:rsidRPr="00BF2C09">
        <w:rPr>
          <w:rFonts w:asciiTheme="majorBidi" w:hAnsiTheme="majorBidi" w:cstheme="majorBidi"/>
          <w:sz w:val="24"/>
          <w:szCs w:val="24"/>
        </w:rPr>
        <w:t>Resiliensi juga dipahami sebagai suatu kapasitas dinamis yang memungkinkan individu untuk mempertahankan atau mencapai kondisi psikologis yang stabil dan adaptif ketika dihadapkan pada peristiwa kehidupan yang bersifat negatif dan signifikan. Terdapat sejumlah faktor yang memengaruhi tingkat resiliensi seseorang, di antaranya adalah kecenderungan untuk merasakan emosi positif serta fleksibilitas dalam berpikir, termasuk aspek spiritualitas sebagai salah satu sumber kekuatan batin. Individu dengan tingkat resiliensi yang tinggi umumnya mampu menghadapi pengalaman traumatis secara lebih efektif, sehingga tingkat gangguan emosional (</w:t>
      </w:r>
      <w:r w:rsidRPr="00BF2C09">
        <w:rPr>
          <w:rStyle w:val="Emphasis"/>
          <w:rFonts w:asciiTheme="majorBidi" w:hAnsiTheme="majorBidi" w:cstheme="majorBidi"/>
          <w:sz w:val="24"/>
          <w:szCs w:val="24"/>
        </w:rPr>
        <w:t>emotional distress</w:t>
      </w:r>
      <w:r w:rsidRPr="00BF2C09">
        <w:rPr>
          <w:rFonts w:asciiTheme="majorBidi" w:hAnsiTheme="majorBidi" w:cstheme="majorBidi"/>
          <w:sz w:val="24"/>
          <w:szCs w:val="24"/>
        </w:rPr>
        <w:t xml:space="preserve">) </w:t>
      </w:r>
      <w:r w:rsidRPr="00BF2C09">
        <w:rPr>
          <w:rFonts w:asciiTheme="majorBidi" w:hAnsiTheme="majorBidi" w:cstheme="majorBidi"/>
          <w:sz w:val="24"/>
          <w:szCs w:val="24"/>
        </w:rPr>
        <w:lastRenderedPageBreak/>
        <w:t>yang mereka alami cenderung lebih rendah dibandingkan individu dengan resiliensi yang rendah</w:t>
      </w:r>
      <w:r>
        <w:rPr>
          <w:rStyle w:val="fontstyle01"/>
          <w:rFonts w:asciiTheme="majorBidi" w:hAnsiTheme="majorBidi" w:cstheme="majorBidi"/>
        </w:rPr>
        <w:t>.</w:t>
      </w:r>
      <w:r>
        <w:rPr>
          <w:rStyle w:val="FootnoteReference"/>
          <w:rFonts w:asciiTheme="majorBidi" w:hAnsiTheme="majorBidi" w:cstheme="majorBidi"/>
          <w:sz w:val="20"/>
          <w:szCs w:val="20"/>
        </w:rPr>
        <w:footnoteReference w:id="4"/>
      </w:r>
    </w:p>
    <w:p w:rsidR="001C138C" w:rsidRPr="00256AB2" w:rsidRDefault="001C138C" w:rsidP="001C138C">
      <w:pPr>
        <w:pStyle w:val="NoSpacing"/>
        <w:spacing w:line="480" w:lineRule="auto"/>
        <w:ind w:left="709" w:firstLine="589"/>
        <w:jc w:val="both"/>
        <w:rPr>
          <w:rFonts w:asciiTheme="majorBidi" w:hAnsiTheme="majorBidi" w:cstheme="majorBidi"/>
          <w:sz w:val="24"/>
          <w:szCs w:val="24"/>
        </w:rPr>
      </w:pPr>
      <w:r w:rsidRPr="00256AB2">
        <w:rPr>
          <w:rFonts w:asciiTheme="majorBidi" w:hAnsiTheme="majorBidi" w:cstheme="majorBidi"/>
          <w:sz w:val="24"/>
          <w:szCs w:val="24"/>
        </w:rPr>
        <w:t>Berdasarkan berbagai definisi yang telah dikemukakan, dapat disarikan bahwa resiliensi merupakan kemampuan adaptif individu untuk mereduksi dampak negatif dari pengalaman traumatis atau situasi penuh tekanan, menghadapi kondisi sulit dengan ketahanan mental, serta memiliki kapasitas untuk pulih dan bangkit kembali setelah melewati peristiwa tersebut.</w:t>
      </w:r>
    </w:p>
    <w:p w:rsidR="001C138C" w:rsidRDefault="001C138C" w:rsidP="001C138C">
      <w:pPr>
        <w:pStyle w:val="NoSpacing"/>
        <w:spacing w:line="480" w:lineRule="auto"/>
        <w:ind w:left="709" w:firstLine="589"/>
        <w:jc w:val="both"/>
        <w:rPr>
          <w:rStyle w:val="fontstyle01"/>
          <w:rFonts w:asciiTheme="majorBidi" w:hAnsiTheme="majorBidi" w:cstheme="majorBidi"/>
          <w:color w:val="000000" w:themeColor="text1"/>
        </w:rPr>
      </w:pPr>
      <w:r>
        <w:rPr>
          <w:rStyle w:val="fontstyle01"/>
          <w:rFonts w:asciiTheme="majorBidi" w:hAnsiTheme="majorBidi" w:cstheme="majorBidi"/>
          <w:color w:val="000000" w:themeColor="text1"/>
        </w:rPr>
        <w:t xml:space="preserve">Aspek-aspek resiliensi yang dikemukakan oleh Connor-Davidson </w:t>
      </w:r>
      <w:r w:rsidRPr="00256AB2">
        <w:rPr>
          <w:rStyle w:val="fontstyle01"/>
          <w:rFonts w:asciiTheme="majorBidi" w:hAnsiTheme="majorBidi" w:cstheme="majorBidi"/>
          <w:color w:val="000000" w:themeColor="text1"/>
        </w:rPr>
        <w:t>ada l</w:t>
      </w:r>
      <w:r>
        <w:rPr>
          <w:rStyle w:val="fontstyle01"/>
          <w:rFonts w:asciiTheme="majorBidi" w:hAnsiTheme="majorBidi" w:cstheme="majorBidi"/>
          <w:color w:val="000000" w:themeColor="text1"/>
        </w:rPr>
        <w:t>ima aspek resiliensi yaitu:</w:t>
      </w:r>
    </w:p>
    <w:p w:rsidR="001C138C" w:rsidRDefault="001C138C" w:rsidP="001C138C">
      <w:pPr>
        <w:pStyle w:val="NoSpacing"/>
        <w:spacing w:line="480" w:lineRule="auto"/>
        <w:ind w:firstLine="720"/>
        <w:jc w:val="both"/>
        <w:rPr>
          <w:rStyle w:val="fontstyle01"/>
          <w:rFonts w:asciiTheme="majorBidi" w:hAnsiTheme="majorBidi" w:cstheme="majorBidi"/>
          <w:color w:val="000000" w:themeColor="text1"/>
        </w:rPr>
      </w:pPr>
      <w:r>
        <w:rPr>
          <w:rStyle w:val="fontstyle01"/>
          <w:rFonts w:asciiTheme="majorBidi" w:hAnsiTheme="majorBidi" w:cstheme="majorBidi"/>
          <w:color w:val="000000" w:themeColor="text1"/>
        </w:rPr>
        <w:t>1.</w:t>
      </w:r>
      <w:r>
        <w:rPr>
          <w:rFonts w:asciiTheme="majorBidi" w:hAnsiTheme="majorBidi" w:cstheme="majorBidi"/>
          <w:color w:val="000000" w:themeColor="text1"/>
          <w:sz w:val="24"/>
          <w:szCs w:val="24"/>
        </w:rPr>
        <w:t xml:space="preserve"> </w:t>
      </w:r>
      <w:r>
        <w:rPr>
          <w:rStyle w:val="fontstyle01"/>
          <w:rFonts w:asciiTheme="majorBidi" w:hAnsiTheme="majorBidi" w:cstheme="majorBidi"/>
          <w:color w:val="000000" w:themeColor="text1"/>
        </w:rPr>
        <w:t>Kompetensi personal yang terkait dengan kegigihan</w:t>
      </w:r>
    </w:p>
    <w:p w:rsidR="001C138C" w:rsidRPr="00125A5F" w:rsidRDefault="001C138C" w:rsidP="001C138C">
      <w:pPr>
        <w:pStyle w:val="NoSpacing"/>
        <w:spacing w:line="480" w:lineRule="auto"/>
        <w:ind w:left="993"/>
        <w:jc w:val="both"/>
        <w:rPr>
          <w:rStyle w:val="fontstyle01"/>
          <w:rFonts w:asciiTheme="majorBidi" w:hAnsiTheme="majorBidi" w:cstheme="majorBidi"/>
          <w:color w:val="000000" w:themeColor="text1"/>
        </w:rPr>
      </w:pPr>
      <w:r w:rsidRPr="00125A5F">
        <w:rPr>
          <w:rFonts w:asciiTheme="majorBidi" w:hAnsiTheme="majorBidi" w:cstheme="majorBidi"/>
          <w:sz w:val="24"/>
          <w:szCs w:val="24"/>
        </w:rPr>
        <w:t>Kemampuan individu untuk mempertahankan komitmen terhadap pencapaian tujuan meskipun berada dalam kondisi yang kurang mendukung merupakan indikator ketahanan pribadi. Salah satu manifestasi perilaku dari aspek ini adalah tetap menjaga semangat dan motivasi saat mengalami kegagalan atau hambatan dalam proses pencapaian tersebut.</w:t>
      </w:r>
    </w:p>
    <w:p w:rsidR="001C138C" w:rsidRDefault="001C138C" w:rsidP="001C138C">
      <w:pPr>
        <w:pStyle w:val="NoSpacing"/>
        <w:spacing w:line="480" w:lineRule="auto"/>
        <w:ind w:left="851"/>
        <w:jc w:val="both"/>
        <w:rPr>
          <w:rStyle w:val="fontstyle01"/>
          <w:rFonts w:asciiTheme="majorBidi" w:hAnsiTheme="majorBidi" w:cstheme="majorBidi"/>
          <w:color w:val="000000" w:themeColor="text1"/>
          <w:lang w:val="en-US"/>
        </w:rPr>
      </w:pPr>
      <w:r>
        <w:rPr>
          <w:rStyle w:val="fontstyle01"/>
          <w:rFonts w:asciiTheme="majorBidi" w:hAnsiTheme="majorBidi" w:cstheme="majorBidi"/>
          <w:color w:val="000000" w:themeColor="text1"/>
          <w:lang w:val="en-US"/>
        </w:rPr>
        <w:t>2.</w:t>
      </w:r>
      <w:r>
        <w:rPr>
          <w:rFonts w:asciiTheme="majorBidi" w:hAnsiTheme="majorBidi" w:cstheme="majorBidi"/>
          <w:color w:val="000000" w:themeColor="text1"/>
          <w:sz w:val="24"/>
          <w:szCs w:val="24"/>
        </w:rPr>
        <w:t xml:space="preserve"> </w:t>
      </w:r>
      <w:r>
        <w:rPr>
          <w:rStyle w:val="fontstyle01"/>
          <w:rFonts w:asciiTheme="majorBidi" w:hAnsiTheme="majorBidi" w:cstheme="majorBidi"/>
          <w:color w:val="000000" w:themeColor="text1"/>
        </w:rPr>
        <w:t>Toleransi terhadap situasi yang tidak menyenangkan</w:t>
      </w:r>
    </w:p>
    <w:p w:rsidR="001C138C" w:rsidRPr="00125A5F" w:rsidRDefault="001C138C" w:rsidP="001C138C">
      <w:pPr>
        <w:pStyle w:val="NoSpacing"/>
        <w:spacing w:line="480" w:lineRule="auto"/>
        <w:ind w:left="1134"/>
        <w:jc w:val="both"/>
        <w:rPr>
          <w:rStyle w:val="fontstyle01"/>
          <w:rFonts w:asciiTheme="majorBidi" w:hAnsiTheme="majorBidi" w:cstheme="majorBidi"/>
          <w:color w:val="000000" w:themeColor="text1"/>
        </w:rPr>
      </w:pPr>
      <w:r w:rsidRPr="00125A5F">
        <w:rPr>
          <w:rFonts w:asciiTheme="majorBidi" w:hAnsiTheme="majorBidi" w:cstheme="majorBidi"/>
          <w:sz w:val="24"/>
          <w:szCs w:val="24"/>
        </w:rPr>
        <w:lastRenderedPageBreak/>
        <w:t>Toleransi dalam konteks ini merujuk pada kemampuan individu untuk bersikap tegas, tetap tenang secara emosional, dan responsif secara tepat saat berada dalam situasi yang penuh tekanan.</w:t>
      </w:r>
    </w:p>
    <w:p w:rsidR="001C138C" w:rsidRDefault="001C138C" w:rsidP="001C138C">
      <w:pPr>
        <w:pStyle w:val="ListParagraph"/>
        <w:spacing w:line="480" w:lineRule="auto"/>
        <w:ind w:left="851" w:hanging="11"/>
        <w:jc w:val="both"/>
        <w:rPr>
          <w:rStyle w:val="fontstyle01"/>
          <w:rFonts w:asciiTheme="majorBidi" w:hAnsiTheme="majorBidi" w:cstheme="majorBidi"/>
          <w:color w:val="000000" w:themeColor="text1"/>
        </w:rPr>
      </w:pPr>
      <w:r>
        <w:rPr>
          <w:rFonts w:asciiTheme="majorBidi" w:hAnsiTheme="majorBidi" w:cstheme="majorBidi"/>
          <w:color w:val="000000" w:themeColor="text1"/>
          <w:sz w:val="24"/>
          <w:szCs w:val="24"/>
        </w:rPr>
        <w:t>4.</w:t>
      </w:r>
      <w:r>
        <w:rPr>
          <w:rStyle w:val="fontstyle01"/>
          <w:rFonts w:asciiTheme="majorBidi" w:hAnsiTheme="majorBidi" w:cstheme="majorBidi"/>
          <w:color w:val="000000" w:themeColor="text1"/>
        </w:rPr>
        <w:t>Kemampuan untuk mengendalikan situasi</w:t>
      </w:r>
    </w:p>
    <w:p w:rsidR="001C138C" w:rsidRPr="00125A5F" w:rsidRDefault="001C138C" w:rsidP="001C138C">
      <w:pPr>
        <w:pStyle w:val="ListParagraph"/>
        <w:spacing w:line="480" w:lineRule="auto"/>
        <w:ind w:left="1134"/>
        <w:jc w:val="both"/>
        <w:rPr>
          <w:rFonts w:asciiTheme="majorBidi" w:hAnsiTheme="majorBidi" w:cstheme="majorBidi"/>
          <w:sz w:val="24"/>
          <w:szCs w:val="24"/>
        </w:rPr>
      </w:pPr>
      <w:r w:rsidRPr="00125A5F">
        <w:rPr>
          <w:rFonts w:asciiTheme="majorBidi" w:hAnsiTheme="majorBidi" w:cstheme="majorBidi"/>
          <w:sz w:val="24"/>
          <w:szCs w:val="24"/>
        </w:rPr>
        <w:t>Kontrol diri merupakan kemampuan individu untuk mengarahkan, mengatur, dan mengendalikan perilaku serta respons emosionalnya guna mendukung pencapaian tujuan yang telah ditetapkan.</w:t>
      </w:r>
    </w:p>
    <w:p w:rsidR="001C138C" w:rsidRDefault="001C138C" w:rsidP="001C138C">
      <w:pPr>
        <w:pStyle w:val="ListParagraph"/>
        <w:spacing w:line="480" w:lineRule="auto"/>
        <w:ind w:left="851" w:hanging="11"/>
        <w:jc w:val="both"/>
        <w:rPr>
          <w:rStyle w:val="fontstyle01"/>
          <w:rFonts w:asciiTheme="majorBidi" w:hAnsiTheme="majorBidi" w:cstheme="majorBidi"/>
          <w:color w:val="000000" w:themeColor="text1"/>
        </w:rPr>
      </w:pPr>
      <w:r>
        <w:rPr>
          <w:rFonts w:asciiTheme="majorBidi" w:hAnsiTheme="majorBidi" w:cstheme="majorBidi"/>
          <w:color w:val="000000" w:themeColor="text1"/>
          <w:sz w:val="24"/>
          <w:szCs w:val="24"/>
        </w:rPr>
        <w:t xml:space="preserve">5. </w:t>
      </w:r>
      <w:r>
        <w:rPr>
          <w:rStyle w:val="fontstyle01"/>
          <w:rFonts w:asciiTheme="majorBidi" w:hAnsiTheme="majorBidi" w:cstheme="majorBidi"/>
          <w:color w:val="000000" w:themeColor="text1"/>
        </w:rPr>
        <w:t>Spiritualitas</w:t>
      </w:r>
    </w:p>
    <w:p w:rsidR="001C138C" w:rsidRDefault="001C138C" w:rsidP="001C138C">
      <w:pPr>
        <w:pStyle w:val="ListParagraph"/>
        <w:spacing w:line="480" w:lineRule="auto"/>
        <w:ind w:left="993"/>
        <w:jc w:val="both"/>
        <w:rPr>
          <w:rStyle w:val="fontstyle01"/>
          <w:rFonts w:asciiTheme="majorBidi" w:hAnsiTheme="majorBidi" w:cstheme="majorBidi"/>
          <w:color w:val="000000" w:themeColor="text1"/>
        </w:rPr>
      </w:pPr>
      <w:r>
        <w:rPr>
          <w:rStyle w:val="fontstyle01"/>
          <w:rFonts w:asciiTheme="majorBidi" w:hAnsiTheme="majorBidi" w:cstheme="majorBidi"/>
          <w:color w:val="000000" w:themeColor="text1"/>
        </w:rPr>
        <w:t>Spiritualitas itu sendiri diartikan sebagai keyakinan terhadap Tuhan</w:t>
      </w:r>
      <w:r>
        <w:rPr>
          <w:rFonts w:asciiTheme="majorBidi" w:hAnsiTheme="majorBidi" w:cstheme="majorBidi"/>
          <w:color w:val="000000" w:themeColor="text1"/>
          <w:sz w:val="24"/>
          <w:szCs w:val="24"/>
        </w:rPr>
        <w:t xml:space="preserve"> </w:t>
      </w:r>
      <w:r>
        <w:rPr>
          <w:rStyle w:val="fontstyle01"/>
          <w:rFonts w:asciiTheme="majorBidi" w:hAnsiTheme="majorBidi" w:cstheme="majorBidi"/>
          <w:color w:val="000000" w:themeColor="text1"/>
        </w:rPr>
        <w:t xml:space="preserve">maupun takdir. </w:t>
      </w:r>
    </w:p>
    <w:p w:rsidR="001C138C" w:rsidRDefault="001C138C" w:rsidP="001C138C">
      <w:pPr>
        <w:pStyle w:val="ListParagraph"/>
        <w:spacing w:line="480" w:lineRule="auto"/>
        <w:ind w:left="993"/>
        <w:jc w:val="both"/>
        <w:rPr>
          <w:rStyle w:val="fontstyle01"/>
          <w:rFonts w:asciiTheme="majorBidi" w:hAnsiTheme="majorBidi" w:cstheme="majorBidi"/>
          <w:b/>
          <w:bCs/>
          <w:color w:val="000000" w:themeColor="text1"/>
        </w:rPr>
      </w:pPr>
      <w:r>
        <w:rPr>
          <w:rStyle w:val="fontstyle01"/>
          <w:rFonts w:asciiTheme="majorBidi" w:hAnsiTheme="majorBidi" w:cstheme="majorBidi"/>
        </w:rPr>
        <w:t>Reivich memaparkan tujuh aspek resiliensi</w:t>
      </w:r>
      <w:r>
        <w:rPr>
          <w:rFonts w:asciiTheme="majorBidi" w:hAnsiTheme="majorBidi" w:cstheme="majorBidi"/>
          <w:color w:val="000000"/>
          <w:sz w:val="24"/>
          <w:szCs w:val="24"/>
        </w:rPr>
        <w:t xml:space="preserve"> </w:t>
      </w:r>
      <w:r>
        <w:rPr>
          <w:rStyle w:val="fontstyle01"/>
          <w:rFonts w:asciiTheme="majorBidi" w:hAnsiTheme="majorBidi" w:cstheme="majorBidi"/>
        </w:rPr>
        <w:t>sebagai berikut:</w:t>
      </w:r>
    </w:p>
    <w:p w:rsidR="001C138C" w:rsidRDefault="001C138C" w:rsidP="001C138C">
      <w:pPr>
        <w:pStyle w:val="ListParagraph"/>
        <w:numPr>
          <w:ilvl w:val="0"/>
          <w:numId w:val="2"/>
        </w:numPr>
        <w:spacing w:after="160" w:line="480" w:lineRule="auto"/>
        <w:ind w:left="851" w:firstLine="142"/>
        <w:jc w:val="both"/>
        <w:rPr>
          <w:rStyle w:val="fontstyle21"/>
          <w:rFonts w:asciiTheme="majorBidi" w:hAnsiTheme="majorBidi" w:cstheme="majorBidi"/>
        </w:rPr>
      </w:pPr>
      <w:r>
        <w:rPr>
          <w:rStyle w:val="fontstyle21"/>
          <w:rFonts w:asciiTheme="majorBidi" w:hAnsiTheme="majorBidi" w:cstheme="majorBidi"/>
        </w:rPr>
        <w:t>Emotion Regulation</w:t>
      </w:r>
    </w:p>
    <w:p w:rsidR="001C138C" w:rsidRPr="00250A87" w:rsidRDefault="001C138C" w:rsidP="001C138C">
      <w:pPr>
        <w:pStyle w:val="ListParagraph"/>
        <w:spacing w:line="480" w:lineRule="auto"/>
        <w:ind w:left="1418"/>
        <w:jc w:val="both"/>
        <w:rPr>
          <w:rStyle w:val="fontstyle01"/>
          <w:rFonts w:asciiTheme="majorBidi" w:hAnsiTheme="majorBidi" w:cstheme="majorBidi"/>
        </w:rPr>
      </w:pPr>
      <w:r w:rsidRPr="00250A87">
        <w:rPr>
          <w:rFonts w:asciiTheme="majorBidi" w:hAnsiTheme="majorBidi" w:cstheme="majorBidi"/>
          <w:sz w:val="24"/>
          <w:szCs w:val="24"/>
        </w:rPr>
        <w:t>Regulasi emosi merujuk pada kapasitas individu untuk tetap tenang dan terkendali saat menghadapi tekanan atau situasi menantang. Individu yang memiliki kemampuan regulasi emosi yang baik mampu mengelola perasaan marah, cemas, maupun sedih secara efektif, sehingga dapat mempercepat proses pemecahan masalah. Ekspresi emosional</w:t>
      </w:r>
      <w:r w:rsidRPr="00250A87">
        <w:rPr>
          <w:rFonts w:asciiTheme="majorBidi" w:hAnsiTheme="majorBidi" w:cstheme="majorBidi"/>
          <w:sz w:val="24"/>
          <w:szCs w:val="24"/>
          <w:lang w:val="en-US"/>
        </w:rPr>
        <w:t xml:space="preserve"> </w:t>
      </w:r>
      <w:r w:rsidRPr="00250A87">
        <w:rPr>
          <w:rFonts w:asciiTheme="majorBidi" w:hAnsiTheme="majorBidi" w:cstheme="majorBidi"/>
          <w:sz w:val="24"/>
          <w:szCs w:val="24"/>
        </w:rPr>
        <w:t>baik dalam bentuk positif maupun negatif</w:t>
      </w:r>
      <w:r w:rsidRPr="00250A87">
        <w:rPr>
          <w:rFonts w:asciiTheme="majorBidi" w:hAnsiTheme="majorBidi" w:cstheme="majorBidi"/>
          <w:sz w:val="24"/>
          <w:szCs w:val="24"/>
          <w:lang w:val="en-US"/>
        </w:rPr>
        <w:t xml:space="preserve"> </w:t>
      </w:r>
      <w:r w:rsidRPr="00250A87">
        <w:rPr>
          <w:rFonts w:asciiTheme="majorBidi" w:hAnsiTheme="majorBidi" w:cstheme="majorBidi"/>
          <w:sz w:val="24"/>
          <w:szCs w:val="24"/>
        </w:rPr>
        <w:t>merupakan bagian yang wajar dan sehat dari kehidupan psikologis, selama diekspresikan secara tepat dan proporsional. Kemampuan untuk mengekspresikan emosi secara tepat ini merupakan salah satu ciri khas individu yang memiliki tingkat resiliensi yang tinggi.</w:t>
      </w:r>
    </w:p>
    <w:p w:rsidR="001C138C" w:rsidRDefault="001C138C" w:rsidP="001C138C">
      <w:pPr>
        <w:pStyle w:val="ListParagraph"/>
        <w:numPr>
          <w:ilvl w:val="0"/>
          <w:numId w:val="2"/>
        </w:numPr>
        <w:spacing w:after="160" w:line="480" w:lineRule="auto"/>
        <w:ind w:left="851" w:firstLine="142"/>
        <w:jc w:val="both"/>
        <w:rPr>
          <w:rStyle w:val="fontstyle01"/>
          <w:rFonts w:asciiTheme="majorBidi" w:hAnsiTheme="majorBidi" w:cstheme="majorBidi"/>
          <w:b/>
          <w:bCs/>
          <w:i/>
          <w:iCs/>
        </w:rPr>
      </w:pPr>
      <w:r>
        <w:rPr>
          <w:rStyle w:val="fontstyle01"/>
          <w:rFonts w:asciiTheme="majorBidi" w:hAnsiTheme="majorBidi" w:cstheme="majorBidi"/>
          <w:i/>
          <w:iCs/>
        </w:rPr>
        <w:t>Impulse Control</w:t>
      </w:r>
    </w:p>
    <w:p w:rsidR="001C138C" w:rsidRPr="00250A87" w:rsidRDefault="001C138C" w:rsidP="001C138C">
      <w:pPr>
        <w:pStyle w:val="ListParagraph"/>
        <w:spacing w:line="480" w:lineRule="auto"/>
        <w:ind w:left="1418"/>
        <w:jc w:val="both"/>
        <w:rPr>
          <w:rStyle w:val="fontstyle01"/>
          <w:rFonts w:asciiTheme="majorBidi" w:hAnsiTheme="majorBidi" w:cstheme="majorBidi"/>
        </w:rPr>
      </w:pPr>
      <w:r w:rsidRPr="00250A87">
        <w:rPr>
          <w:rFonts w:asciiTheme="majorBidi" w:hAnsiTheme="majorBidi" w:cstheme="majorBidi"/>
          <w:sz w:val="24"/>
          <w:szCs w:val="24"/>
        </w:rPr>
        <w:lastRenderedPageBreak/>
        <w:t>Pengendalian impuls merupakan kemampuan individu untuk mengatur dorongan, keinginan, kecenderungan, serta tekanan internal yang muncul dari dalam dirinya. Individu dengan tingkat pengendalian impuls yang rendah umumnya menunjukkan fluktuasi emosional yang cepat, yang kemudian berdampak pada cara berpikir dan bertindak. Kondisi ini membuat individu tersebut cenderung mudah kehilangan kesabaran, cepat marah, bersikap impulsif, dan menunjukkan perilaku agresif bahkan dalam situasi yang sebenarnya tidak signifikan. Akibatnya, interaksi sosial dengan lingkungan sekitar menjadi terganggu dan dapat memicu munculnya permasalahan dalam hubungan interpersonal.</w:t>
      </w:r>
    </w:p>
    <w:p w:rsidR="001C138C" w:rsidRDefault="001C138C" w:rsidP="001C138C">
      <w:pPr>
        <w:pStyle w:val="ListParagraph"/>
        <w:numPr>
          <w:ilvl w:val="0"/>
          <w:numId w:val="2"/>
        </w:numPr>
        <w:spacing w:after="160" w:line="480" w:lineRule="auto"/>
        <w:ind w:left="1418"/>
        <w:jc w:val="both"/>
        <w:rPr>
          <w:rStyle w:val="fontstyle01"/>
          <w:rFonts w:asciiTheme="majorBidi" w:hAnsiTheme="majorBidi" w:cstheme="majorBidi"/>
          <w:b/>
          <w:bCs/>
        </w:rPr>
      </w:pPr>
      <w:r>
        <w:rPr>
          <w:rStyle w:val="fontstyle01"/>
          <w:rFonts w:asciiTheme="majorBidi" w:hAnsiTheme="majorBidi" w:cstheme="majorBidi"/>
        </w:rPr>
        <w:t>Optimisme</w:t>
      </w:r>
    </w:p>
    <w:p w:rsidR="001C138C" w:rsidRPr="00250A87" w:rsidRDefault="001C138C" w:rsidP="001C138C">
      <w:pPr>
        <w:pStyle w:val="ListParagraph"/>
        <w:spacing w:line="480" w:lineRule="auto"/>
        <w:ind w:left="1418"/>
        <w:jc w:val="both"/>
        <w:rPr>
          <w:rStyle w:val="fontstyle01"/>
          <w:rFonts w:asciiTheme="majorBidi" w:hAnsiTheme="majorBidi" w:cstheme="majorBidi"/>
        </w:rPr>
      </w:pPr>
      <w:r w:rsidRPr="00250A87">
        <w:rPr>
          <w:rFonts w:asciiTheme="majorBidi" w:hAnsiTheme="majorBidi" w:cstheme="majorBidi"/>
          <w:sz w:val="24"/>
          <w:szCs w:val="24"/>
        </w:rPr>
        <w:t>Individu yang memiliki tingkat resiliensi tinggi umumnya juga menunjukkan sikap optimis. Optimisme merujuk pada keyakinan positif yang dimiliki seseorang terhadap prospek masa depan yang cerah, disertai kepercayaan diri bahwa ia mampu menghadapi dan mengatasi berbagai tantangan atau kesulitan yang mungkin muncul di kemudian hari.</w:t>
      </w:r>
    </w:p>
    <w:p w:rsidR="001C138C" w:rsidRDefault="001C138C" w:rsidP="001C138C">
      <w:pPr>
        <w:pStyle w:val="ListParagraph"/>
        <w:numPr>
          <w:ilvl w:val="0"/>
          <w:numId w:val="2"/>
        </w:numPr>
        <w:spacing w:after="160" w:line="480" w:lineRule="auto"/>
        <w:ind w:left="1418"/>
        <w:jc w:val="both"/>
        <w:rPr>
          <w:rStyle w:val="fontstyle01"/>
          <w:rFonts w:asciiTheme="majorBidi" w:hAnsiTheme="majorBidi" w:cstheme="majorBidi"/>
          <w:b/>
          <w:bCs/>
          <w:i/>
          <w:iCs/>
        </w:rPr>
      </w:pPr>
      <w:r>
        <w:rPr>
          <w:rStyle w:val="fontstyle01"/>
          <w:rFonts w:asciiTheme="majorBidi" w:hAnsiTheme="majorBidi" w:cstheme="majorBidi"/>
          <w:i/>
          <w:iCs/>
        </w:rPr>
        <w:t>Causal Analysis</w:t>
      </w:r>
    </w:p>
    <w:p w:rsidR="001C138C" w:rsidRPr="00250A87" w:rsidRDefault="001C138C" w:rsidP="001C138C">
      <w:pPr>
        <w:pStyle w:val="ListParagraph"/>
        <w:spacing w:line="480" w:lineRule="auto"/>
        <w:ind w:left="1418"/>
        <w:jc w:val="both"/>
        <w:rPr>
          <w:rStyle w:val="fontstyle21"/>
          <w:rFonts w:asciiTheme="majorBidi" w:hAnsiTheme="majorBidi" w:cstheme="majorBidi"/>
        </w:rPr>
      </w:pPr>
      <w:r w:rsidRPr="00250A87">
        <w:rPr>
          <w:rStyle w:val="Emphasis"/>
          <w:rFonts w:asciiTheme="majorBidi" w:hAnsiTheme="majorBidi" w:cstheme="majorBidi"/>
          <w:sz w:val="24"/>
          <w:szCs w:val="24"/>
        </w:rPr>
        <w:t>Causal analysis</w:t>
      </w:r>
      <w:r w:rsidRPr="00250A87">
        <w:rPr>
          <w:rFonts w:asciiTheme="majorBidi" w:hAnsiTheme="majorBidi" w:cstheme="majorBidi"/>
          <w:sz w:val="24"/>
          <w:szCs w:val="24"/>
        </w:rPr>
        <w:t xml:space="preserve"> merupakan kemampuan kognitif individu untuk mengidentifikasi secara tepat akar penyebab dari permasalahan yang dihadapi. Ketidakmampuan dalam mengenali penyebab permasalahan secara akurat dapat mengakibatkan individu </w:t>
      </w:r>
      <w:r w:rsidRPr="00250A87">
        <w:rPr>
          <w:rFonts w:asciiTheme="majorBidi" w:hAnsiTheme="majorBidi" w:cstheme="majorBidi"/>
          <w:sz w:val="24"/>
          <w:szCs w:val="24"/>
        </w:rPr>
        <w:lastRenderedPageBreak/>
        <w:t>mengulangi kesalahan yang sama secara berulang. Sebaliknya, individu yang resilien cenderung tidak mencari kambing hitam atas kesalahan yang terjadi. Mereka lebih memilih untuk bertanggung jawab atas tindakan mereka, guna menjaga harga diri (</w:t>
      </w:r>
      <w:r w:rsidRPr="00250A87">
        <w:rPr>
          <w:rStyle w:val="Emphasis"/>
          <w:rFonts w:asciiTheme="majorBidi" w:hAnsiTheme="majorBidi" w:cstheme="majorBidi"/>
          <w:sz w:val="24"/>
          <w:szCs w:val="24"/>
        </w:rPr>
        <w:t>self-esteem</w:t>
      </w:r>
      <w:r w:rsidRPr="00250A87">
        <w:rPr>
          <w:rFonts w:asciiTheme="majorBidi" w:hAnsiTheme="majorBidi" w:cstheme="majorBidi"/>
          <w:sz w:val="24"/>
          <w:szCs w:val="24"/>
        </w:rPr>
        <w:t>) dan menghindari sikap menyalahkan pihak lain sebagai mekanisme pelarian dari rasa bersalah.</w:t>
      </w:r>
    </w:p>
    <w:p w:rsidR="001C138C" w:rsidRDefault="001C138C" w:rsidP="001C138C">
      <w:pPr>
        <w:pStyle w:val="ListParagraph"/>
        <w:numPr>
          <w:ilvl w:val="0"/>
          <w:numId w:val="2"/>
        </w:numPr>
        <w:spacing w:after="160" w:line="480" w:lineRule="auto"/>
        <w:ind w:left="1418"/>
        <w:jc w:val="both"/>
        <w:rPr>
          <w:rStyle w:val="fontstyle01"/>
          <w:rFonts w:asciiTheme="majorBidi" w:hAnsiTheme="majorBidi" w:cstheme="majorBidi"/>
          <w:b/>
          <w:bCs/>
        </w:rPr>
      </w:pPr>
      <w:r>
        <w:rPr>
          <w:rStyle w:val="fontstyle01"/>
          <w:rFonts w:asciiTheme="majorBidi" w:hAnsiTheme="majorBidi" w:cstheme="majorBidi"/>
        </w:rPr>
        <w:t>Empati</w:t>
      </w:r>
    </w:p>
    <w:p w:rsidR="001C138C" w:rsidRPr="00E1773B" w:rsidRDefault="001C138C" w:rsidP="001C138C">
      <w:pPr>
        <w:pStyle w:val="ListParagraph"/>
        <w:spacing w:line="480" w:lineRule="auto"/>
        <w:ind w:left="1418"/>
        <w:jc w:val="both"/>
        <w:rPr>
          <w:rStyle w:val="fontstyle01"/>
          <w:rFonts w:asciiTheme="majorBidi" w:hAnsiTheme="majorBidi" w:cstheme="majorBidi"/>
        </w:rPr>
      </w:pPr>
      <w:r w:rsidRPr="00E1773B">
        <w:rPr>
          <w:rFonts w:asciiTheme="majorBidi" w:hAnsiTheme="majorBidi" w:cstheme="majorBidi"/>
          <w:sz w:val="24"/>
          <w:szCs w:val="24"/>
        </w:rPr>
        <w:t>Empati merupakan kemampuan penting yang berkaitan erat dengan keterampilan individu dalam mengenali dan memahami sinyal emosional maupun psikologis yang ditampilkan oleh orang lain. Individu yang memiliki tingkat empati tinggi umumnya mampu menginterpretasikan berbagai bentuk komunikasi nonverbal, seperti ekspresi wajah, gerakan tubuh, nada suara, hingga meresapi perasaan dan pikiran orang lain. Kemampuan ini mendukung terjalinnya relasi sosial yang harmonis dan adaptif. Sebaliknya, individu dengan tingkat empati yang rendah cenderung mengalami kesulitan dalam membangun dan mempertahankan hubungan sosial. Mereka kerap gagal membedakan perspektif dan kebutuhan emosional orang lain, sehingga berpotensi memperlakukan semua orang secara seragam tanpa mempertimbangkan kondisi dan perasaan individu tersebut. Pola ini identik dengan karakteristik individu yang tidak resilien.</w:t>
      </w:r>
    </w:p>
    <w:p w:rsidR="001C138C" w:rsidRDefault="001C138C" w:rsidP="001C138C">
      <w:pPr>
        <w:pStyle w:val="ListParagraph"/>
        <w:numPr>
          <w:ilvl w:val="0"/>
          <w:numId w:val="2"/>
        </w:numPr>
        <w:spacing w:after="160" w:line="480" w:lineRule="auto"/>
        <w:ind w:left="1418"/>
        <w:jc w:val="both"/>
        <w:rPr>
          <w:rStyle w:val="fontstyle01"/>
          <w:rFonts w:asciiTheme="majorBidi" w:hAnsiTheme="majorBidi" w:cstheme="majorBidi"/>
          <w:b/>
          <w:bCs/>
        </w:rPr>
      </w:pPr>
      <w:r>
        <w:rPr>
          <w:rStyle w:val="fontstyle01"/>
          <w:rFonts w:asciiTheme="majorBidi" w:hAnsiTheme="majorBidi" w:cstheme="majorBidi"/>
        </w:rPr>
        <w:t>Efikasi diri</w:t>
      </w:r>
    </w:p>
    <w:p w:rsidR="001C138C" w:rsidRPr="00504B3E" w:rsidRDefault="001C138C" w:rsidP="001C138C">
      <w:pPr>
        <w:pStyle w:val="ListParagraph"/>
        <w:spacing w:line="480" w:lineRule="auto"/>
        <w:ind w:left="1418"/>
        <w:jc w:val="both"/>
        <w:rPr>
          <w:rStyle w:val="fontstyle01"/>
          <w:rFonts w:asciiTheme="majorBidi" w:hAnsiTheme="majorBidi" w:cstheme="majorBidi"/>
        </w:rPr>
      </w:pPr>
      <w:r w:rsidRPr="00504B3E">
        <w:rPr>
          <w:rFonts w:asciiTheme="majorBidi" w:hAnsiTheme="majorBidi" w:cstheme="majorBidi"/>
          <w:sz w:val="24"/>
          <w:szCs w:val="24"/>
        </w:rPr>
        <w:lastRenderedPageBreak/>
        <w:t>Efikasi diri merupakan keyakinan individu terhadap kemampuannya dalam menyelesaikan permasalahan dan mencapai tujuan yang diharapkan. Keyakinan ini umumnya terbentuk melalui pengalaman keberhasilan dalam menghadapi tantangan, sehingga individu merasa mampu mengatasi kesulitan serupa di masa mendatang. Dengan demikian, efikasi diri tidak hanya mencerminkan kepercayaan terhadap kompetensi pribadi, tetapi juga menjadi fondasi psikologis yang penting dalam proses pencapaian keberhasilan dan pengambilan keputusan yang efektif.</w:t>
      </w:r>
    </w:p>
    <w:p w:rsidR="001C138C" w:rsidRDefault="001C138C" w:rsidP="001C138C">
      <w:pPr>
        <w:pStyle w:val="ListParagraph"/>
        <w:numPr>
          <w:ilvl w:val="0"/>
          <w:numId w:val="2"/>
        </w:numPr>
        <w:spacing w:after="160" w:line="480" w:lineRule="auto"/>
        <w:ind w:left="1418"/>
        <w:jc w:val="both"/>
        <w:rPr>
          <w:rStyle w:val="fontstyle01"/>
          <w:rFonts w:asciiTheme="majorBidi" w:hAnsiTheme="majorBidi" w:cstheme="majorBidi"/>
          <w:b/>
          <w:bCs/>
          <w:i/>
          <w:iCs/>
        </w:rPr>
      </w:pPr>
      <w:r>
        <w:rPr>
          <w:rStyle w:val="fontstyle01"/>
          <w:rFonts w:asciiTheme="majorBidi" w:hAnsiTheme="majorBidi" w:cstheme="majorBidi"/>
          <w:i/>
          <w:iCs/>
        </w:rPr>
        <w:t>Reaching out</w:t>
      </w:r>
    </w:p>
    <w:p w:rsidR="001C138C" w:rsidRPr="00504B3E" w:rsidRDefault="001C138C" w:rsidP="001C138C">
      <w:pPr>
        <w:pStyle w:val="ListParagraph"/>
        <w:spacing w:line="480" w:lineRule="auto"/>
        <w:ind w:left="1418"/>
        <w:jc w:val="both"/>
        <w:rPr>
          <w:rStyle w:val="fontstyle01"/>
          <w:rFonts w:asciiTheme="majorBidi" w:hAnsiTheme="majorBidi" w:cstheme="majorBidi"/>
        </w:rPr>
      </w:pPr>
      <w:r w:rsidRPr="00504B3E">
        <w:rPr>
          <w:rFonts w:asciiTheme="majorBidi" w:hAnsiTheme="majorBidi" w:cstheme="majorBidi"/>
          <w:sz w:val="24"/>
          <w:szCs w:val="24"/>
        </w:rPr>
        <w:t xml:space="preserve">Seperti telah diuraikan sebelumnya, resiliensi tidak semata-mata berkaitan dengan kemampuan individu untuk mengatasi kesulitan dan pulih dari keterpurukan. Salah satu aspek penting dalam resiliensi adalah </w:t>
      </w:r>
      <w:r w:rsidRPr="00504B3E">
        <w:rPr>
          <w:rStyle w:val="Emphasis"/>
          <w:rFonts w:asciiTheme="majorBidi" w:hAnsiTheme="majorBidi" w:cstheme="majorBidi"/>
          <w:sz w:val="24"/>
          <w:szCs w:val="24"/>
        </w:rPr>
        <w:t>reaching out</w:t>
      </w:r>
      <w:r w:rsidRPr="00504B3E">
        <w:rPr>
          <w:rFonts w:asciiTheme="majorBidi" w:hAnsiTheme="majorBidi" w:cstheme="majorBidi"/>
          <w:sz w:val="24"/>
          <w:szCs w:val="24"/>
        </w:rPr>
        <w:t>, yakni kapasitas individu untuk memperoleh nilai-nilai positif dan pembelajaran bermakna dari pengalaman buruk yang dialaminya. Namun demikian, tidak semua individu mampu mengembangkan kemampuan ini. Hambatan tersebut kerap kali berakar dari pola asuh atau pembelajaran masa kecil yang menekankan pada penghindaran terhadap kegagalan dan situasi yang memalukan. Akibatnya, individu cenderung memiliki persepsi yang berlebihan (</w:t>
      </w:r>
      <w:r w:rsidRPr="00504B3E">
        <w:rPr>
          <w:rStyle w:val="Emphasis"/>
          <w:rFonts w:asciiTheme="majorBidi" w:hAnsiTheme="majorBidi" w:cstheme="majorBidi"/>
          <w:sz w:val="24"/>
          <w:szCs w:val="24"/>
        </w:rPr>
        <w:t>overestimate</w:t>
      </w:r>
      <w:r w:rsidRPr="00504B3E">
        <w:rPr>
          <w:rFonts w:asciiTheme="majorBidi" w:hAnsiTheme="majorBidi" w:cstheme="majorBidi"/>
          <w:sz w:val="24"/>
          <w:szCs w:val="24"/>
        </w:rPr>
        <w:t xml:space="preserve">) terhadap kemungkinan munculnya kejadian negatif di masa depan. Kondisi ini dapat </w:t>
      </w:r>
      <w:r w:rsidRPr="00504B3E">
        <w:rPr>
          <w:rFonts w:asciiTheme="majorBidi" w:hAnsiTheme="majorBidi" w:cstheme="majorBidi"/>
          <w:sz w:val="24"/>
          <w:szCs w:val="24"/>
        </w:rPr>
        <w:lastRenderedPageBreak/>
        <w:t>menghambat keberanian individu dalam mengeksplorasi potensi dirinya secara maksimal.</w:t>
      </w:r>
    </w:p>
    <w:p w:rsidR="001C138C" w:rsidRPr="00504B3E" w:rsidRDefault="001C138C" w:rsidP="001C138C">
      <w:pPr>
        <w:pStyle w:val="ListParagraph"/>
        <w:spacing w:line="480" w:lineRule="auto"/>
        <w:ind w:left="1418"/>
        <w:jc w:val="both"/>
        <w:rPr>
          <w:rFonts w:asciiTheme="majorBidi" w:hAnsiTheme="majorBidi" w:cstheme="majorBidi"/>
          <w:sz w:val="24"/>
          <w:szCs w:val="24"/>
        </w:rPr>
      </w:pPr>
      <w:r>
        <w:rPr>
          <w:rStyle w:val="fontstyle01"/>
          <w:rFonts w:asciiTheme="majorBidi" w:hAnsiTheme="majorBidi" w:cstheme="majorBidi"/>
        </w:rPr>
        <w:tab/>
      </w:r>
      <w:r>
        <w:rPr>
          <w:rStyle w:val="fontstyle01"/>
          <w:rFonts w:asciiTheme="majorBidi" w:hAnsiTheme="majorBidi" w:cstheme="majorBidi"/>
        </w:rPr>
        <w:tab/>
      </w:r>
      <w:r w:rsidRPr="00504B3E">
        <w:rPr>
          <w:rFonts w:asciiTheme="majorBidi" w:hAnsiTheme="majorBidi" w:cstheme="majorBidi"/>
          <w:sz w:val="24"/>
          <w:szCs w:val="24"/>
        </w:rPr>
        <w:t>Berdasarkan uraian mengenai berbagai aspek resiliensi yang telah dijelaskan sebelumnya, penelitian ini merujuk pada dimensi resiliensi yang dikemukakan oleh Connor dan Davidson. Aspek-aspek tersebut mencakup: (1) kompetensi personal yang berkaitan dengan kegigihan dalam menghadapi tantangan; (2) kemampuan untuk mentoleransi tekanan atau kondisi yang tidak menyenangkan; (3) penerimaan positif terhadap perubahan yang terjadi dalam kehidupan; (4) keterjagaan kualitas hubungan sosial dengan orang lain; (5) kapasitas untuk mengendalikan situasi secara efektif; serta (6) spiritualitas sebagai sumber kekuatan internal dalam menghadapi kesulitan.</w:t>
      </w:r>
    </w:p>
    <w:p w:rsidR="001C138C" w:rsidRDefault="001C138C" w:rsidP="001C138C">
      <w:pPr>
        <w:pStyle w:val="ListParagraph"/>
        <w:spacing w:line="480" w:lineRule="auto"/>
        <w:ind w:left="851" w:firstLine="360"/>
        <w:jc w:val="both"/>
        <w:rPr>
          <w:rStyle w:val="fontstyle01"/>
          <w:rFonts w:asciiTheme="majorBidi" w:hAnsiTheme="majorBidi" w:cstheme="majorBidi"/>
        </w:rPr>
      </w:pPr>
      <w:r>
        <w:rPr>
          <w:rStyle w:val="fontstyle01"/>
          <w:rFonts w:asciiTheme="majorBidi" w:hAnsiTheme="majorBidi" w:cstheme="majorBidi"/>
          <w:lang w:val="en-US"/>
        </w:rPr>
        <w:t xml:space="preserve">   </w:t>
      </w:r>
      <w:r>
        <w:rPr>
          <w:rStyle w:val="fontstyle01"/>
          <w:rFonts w:asciiTheme="majorBidi" w:hAnsiTheme="majorBidi" w:cstheme="majorBidi"/>
        </w:rPr>
        <w:t>Ada 3 faktor yang mempengaruhi resiliensi, yaitu:</w:t>
      </w:r>
    </w:p>
    <w:p w:rsidR="001C138C" w:rsidRDefault="001C138C" w:rsidP="001C138C">
      <w:pPr>
        <w:pStyle w:val="ListParagraph"/>
        <w:numPr>
          <w:ilvl w:val="0"/>
          <w:numId w:val="3"/>
        </w:numPr>
        <w:spacing w:after="160" w:line="480" w:lineRule="auto"/>
        <w:ind w:left="1843"/>
        <w:jc w:val="both"/>
        <w:rPr>
          <w:rStyle w:val="fontstyle01"/>
          <w:rFonts w:asciiTheme="majorBidi" w:hAnsiTheme="majorBidi" w:cstheme="majorBidi"/>
          <w:i/>
          <w:iCs/>
        </w:rPr>
      </w:pPr>
      <w:r>
        <w:rPr>
          <w:rStyle w:val="fontstyle01"/>
          <w:rFonts w:asciiTheme="majorBidi" w:hAnsiTheme="majorBidi" w:cstheme="majorBidi"/>
          <w:i/>
          <w:iCs/>
        </w:rPr>
        <w:t>I Have</w:t>
      </w:r>
    </w:p>
    <w:p w:rsidR="001C138C" w:rsidRPr="0073521C" w:rsidRDefault="001C138C" w:rsidP="001C138C">
      <w:pPr>
        <w:pStyle w:val="ListParagraph"/>
        <w:spacing w:line="480" w:lineRule="auto"/>
        <w:ind w:left="1843"/>
        <w:jc w:val="both"/>
        <w:rPr>
          <w:rStyle w:val="fontstyle21"/>
          <w:rFonts w:asciiTheme="majorBidi" w:hAnsiTheme="majorBidi" w:cstheme="majorBidi"/>
        </w:rPr>
      </w:pPr>
      <w:r w:rsidRPr="0073521C">
        <w:rPr>
          <w:rFonts w:asciiTheme="majorBidi" w:hAnsiTheme="majorBidi" w:cstheme="majorBidi"/>
          <w:sz w:val="24"/>
          <w:szCs w:val="24"/>
        </w:rPr>
        <w:t xml:space="preserve">Aspek </w:t>
      </w:r>
      <w:r w:rsidRPr="0073521C">
        <w:rPr>
          <w:rStyle w:val="Emphasis"/>
          <w:rFonts w:asciiTheme="majorBidi" w:hAnsiTheme="majorBidi" w:cstheme="majorBidi"/>
          <w:sz w:val="24"/>
          <w:szCs w:val="24"/>
        </w:rPr>
        <w:t>I Have</w:t>
      </w:r>
      <w:r w:rsidRPr="0073521C">
        <w:rPr>
          <w:rFonts w:asciiTheme="majorBidi" w:hAnsiTheme="majorBidi" w:cstheme="majorBidi"/>
          <w:sz w:val="24"/>
          <w:szCs w:val="24"/>
        </w:rPr>
        <w:t xml:space="preserve"> merujuk pada keberadaan dukungan eksternal dan sumber daya yang berperan penting dalam meningkatkan daya lentur individu. Sebelum seorang anak mampu mengenali dirinya secara utuh, ia memerlukan dukungan dari lingkungan luar, seperti keluarga, guru, dan komunitas, sebagai sumber utama dalam membentuk rasa aman dan terlindungi. Rasa aman ini kemudian menjadi fondasi awal yang esensial dalam proses pengembangan resiliensi.</w:t>
      </w:r>
    </w:p>
    <w:p w:rsidR="001C138C" w:rsidRDefault="001C138C" w:rsidP="001C138C">
      <w:pPr>
        <w:pStyle w:val="ListParagraph"/>
        <w:spacing w:line="480" w:lineRule="auto"/>
        <w:ind w:left="1843"/>
        <w:jc w:val="both"/>
        <w:rPr>
          <w:rStyle w:val="fontstyle21"/>
          <w:rFonts w:asciiTheme="majorBidi" w:hAnsiTheme="majorBidi" w:cstheme="majorBidi"/>
          <w:i w:val="0"/>
          <w:iCs w:val="0"/>
        </w:rPr>
      </w:pPr>
    </w:p>
    <w:p w:rsidR="001C138C" w:rsidRDefault="001C138C" w:rsidP="001C138C">
      <w:pPr>
        <w:pStyle w:val="ListParagraph"/>
        <w:spacing w:line="480" w:lineRule="auto"/>
        <w:ind w:left="1843"/>
        <w:jc w:val="both"/>
        <w:rPr>
          <w:rStyle w:val="fontstyle21"/>
          <w:rFonts w:asciiTheme="majorBidi" w:hAnsiTheme="majorBidi" w:cstheme="majorBidi"/>
          <w:i w:val="0"/>
          <w:iCs w:val="0"/>
        </w:rPr>
      </w:pPr>
    </w:p>
    <w:p w:rsidR="001C138C" w:rsidRDefault="001C138C" w:rsidP="001C138C">
      <w:pPr>
        <w:pStyle w:val="ListParagraph"/>
        <w:spacing w:line="480" w:lineRule="auto"/>
        <w:ind w:left="1843"/>
        <w:jc w:val="both"/>
        <w:rPr>
          <w:rStyle w:val="fontstyle21"/>
          <w:rFonts w:asciiTheme="majorBidi" w:hAnsiTheme="majorBidi" w:cstheme="majorBidi"/>
          <w:i w:val="0"/>
          <w:iCs w:val="0"/>
        </w:rPr>
      </w:pPr>
    </w:p>
    <w:p w:rsidR="001C138C" w:rsidRDefault="001C138C" w:rsidP="001C138C">
      <w:pPr>
        <w:pStyle w:val="ListParagraph"/>
        <w:spacing w:line="480" w:lineRule="auto"/>
        <w:ind w:left="1560" w:hanging="284"/>
        <w:jc w:val="both"/>
        <w:rPr>
          <w:rStyle w:val="fontstyle01"/>
          <w:rFonts w:asciiTheme="majorBidi" w:hAnsiTheme="majorBidi" w:cstheme="majorBidi"/>
          <w:i/>
          <w:iCs/>
        </w:rPr>
      </w:pPr>
      <w:r>
        <w:rPr>
          <w:rStyle w:val="fontstyle01"/>
          <w:rFonts w:asciiTheme="majorBidi" w:hAnsiTheme="majorBidi" w:cstheme="majorBidi"/>
        </w:rPr>
        <w:t>b</w:t>
      </w:r>
      <w:r>
        <w:rPr>
          <w:rStyle w:val="fontstyle01"/>
          <w:rFonts w:asciiTheme="majorBidi" w:hAnsiTheme="majorBidi" w:cstheme="majorBidi"/>
          <w:i/>
          <w:iCs/>
        </w:rPr>
        <w:t>. I Am</w:t>
      </w:r>
    </w:p>
    <w:p w:rsidR="001C138C" w:rsidRDefault="001C138C" w:rsidP="001C138C">
      <w:pPr>
        <w:pStyle w:val="ListParagraph"/>
        <w:spacing w:line="480" w:lineRule="auto"/>
        <w:ind w:left="1560"/>
        <w:jc w:val="both"/>
        <w:rPr>
          <w:rStyle w:val="fontstyle21"/>
          <w:rFonts w:asciiTheme="majorBidi" w:hAnsiTheme="majorBidi" w:cstheme="majorBidi"/>
        </w:rPr>
      </w:pPr>
      <w:r>
        <w:rPr>
          <w:rStyle w:val="fontstyle01"/>
          <w:rFonts w:asciiTheme="majorBidi" w:hAnsiTheme="majorBidi" w:cstheme="majorBidi"/>
          <w:i/>
          <w:iCs/>
        </w:rPr>
        <w:t>I Am</w:t>
      </w:r>
      <w:r>
        <w:rPr>
          <w:rStyle w:val="fontstyle01"/>
          <w:rFonts w:asciiTheme="majorBidi" w:hAnsiTheme="majorBidi" w:cstheme="majorBidi"/>
        </w:rPr>
        <w:t xml:space="preserve"> </w:t>
      </w:r>
      <w:r>
        <w:rPr>
          <w:rStyle w:val="fontstyle21"/>
          <w:rFonts w:asciiTheme="majorBidi" w:hAnsiTheme="majorBidi" w:cstheme="majorBidi"/>
          <w:i w:val="0"/>
          <w:iCs w:val="0"/>
        </w:rPr>
        <w:t>merupakan kekuatan yang berasal dari dalam diri sendiri. Faktor</w:t>
      </w:r>
      <w:r>
        <w:rPr>
          <w:rFonts w:asciiTheme="majorBidi" w:hAnsiTheme="majorBidi" w:cstheme="majorBidi"/>
          <w:i/>
          <w:iCs/>
          <w:color w:val="000000"/>
          <w:sz w:val="24"/>
          <w:szCs w:val="24"/>
        </w:rPr>
        <w:t xml:space="preserve"> </w:t>
      </w:r>
      <w:r>
        <w:rPr>
          <w:rStyle w:val="fontstyle21"/>
          <w:rFonts w:asciiTheme="majorBidi" w:hAnsiTheme="majorBidi" w:cstheme="majorBidi"/>
          <w:i w:val="0"/>
          <w:iCs w:val="0"/>
        </w:rPr>
        <w:t>ini meliputi perasaan, sikap, dan keyakinan di dalam diri individu.</w:t>
      </w:r>
    </w:p>
    <w:p w:rsidR="001C138C" w:rsidRDefault="001C138C" w:rsidP="001C138C">
      <w:pPr>
        <w:pStyle w:val="ListParagraph"/>
        <w:numPr>
          <w:ilvl w:val="0"/>
          <w:numId w:val="4"/>
        </w:numPr>
        <w:spacing w:after="160" w:line="480" w:lineRule="auto"/>
        <w:ind w:left="1560"/>
        <w:jc w:val="both"/>
        <w:rPr>
          <w:rStyle w:val="fontstyle01"/>
          <w:rFonts w:asciiTheme="majorBidi" w:hAnsiTheme="majorBidi" w:cstheme="majorBidi"/>
          <w:b/>
          <w:bCs/>
          <w:i/>
          <w:iCs/>
        </w:rPr>
      </w:pPr>
      <w:r>
        <w:rPr>
          <w:rStyle w:val="fontstyle01"/>
          <w:rFonts w:asciiTheme="majorBidi" w:hAnsiTheme="majorBidi" w:cstheme="majorBidi"/>
          <w:i/>
          <w:iCs/>
        </w:rPr>
        <w:t>I Can</w:t>
      </w:r>
    </w:p>
    <w:p w:rsidR="001C138C" w:rsidRDefault="001C138C" w:rsidP="001C138C">
      <w:pPr>
        <w:spacing w:after="0" w:line="480" w:lineRule="auto"/>
        <w:ind w:left="1560"/>
        <w:jc w:val="both"/>
        <w:rPr>
          <w:rStyle w:val="fontstyle21"/>
          <w:rFonts w:asciiTheme="majorBidi" w:hAnsiTheme="majorBidi" w:cstheme="majorBidi"/>
          <w:lang w:val="en-US"/>
        </w:rPr>
      </w:pPr>
      <w:r>
        <w:rPr>
          <w:rStyle w:val="fontstyle01"/>
          <w:rFonts w:asciiTheme="majorBidi" w:hAnsiTheme="majorBidi" w:cstheme="majorBidi"/>
          <w:i/>
          <w:iCs/>
        </w:rPr>
        <w:t>I Can</w:t>
      </w:r>
      <w:r>
        <w:rPr>
          <w:rStyle w:val="fontstyle01"/>
          <w:rFonts w:asciiTheme="majorBidi" w:hAnsiTheme="majorBidi" w:cstheme="majorBidi"/>
        </w:rPr>
        <w:t xml:space="preserve"> </w:t>
      </w:r>
      <w:r>
        <w:rPr>
          <w:rStyle w:val="fontstyle21"/>
          <w:rFonts w:asciiTheme="majorBidi" w:hAnsiTheme="majorBidi" w:cstheme="majorBidi"/>
          <w:i w:val="0"/>
          <w:iCs w:val="0"/>
        </w:rPr>
        <w:t>merupakan suatu kemampuan yang dimiliki individu untuk</w:t>
      </w:r>
      <w:r>
        <w:rPr>
          <w:rFonts w:asciiTheme="majorBidi" w:hAnsiTheme="majorBidi" w:cstheme="majorBidi"/>
          <w:i/>
          <w:iCs/>
          <w:color w:val="000000"/>
          <w:sz w:val="24"/>
          <w:szCs w:val="24"/>
        </w:rPr>
        <w:t xml:space="preserve"> </w:t>
      </w:r>
      <w:r>
        <w:rPr>
          <w:rStyle w:val="fontstyle21"/>
          <w:rFonts w:asciiTheme="majorBidi" w:hAnsiTheme="majorBidi" w:cstheme="majorBidi"/>
          <w:i w:val="0"/>
          <w:iCs w:val="0"/>
        </w:rPr>
        <w:t>mengungkapkan perasaan dan pikiran dalam berkomunikasi dengan</w:t>
      </w:r>
      <w:r>
        <w:rPr>
          <w:rFonts w:asciiTheme="majorBidi" w:hAnsiTheme="majorBidi" w:cstheme="majorBidi"/>
          <w:i/>
          <w:iCs/>
          <w:color w:val="000000"/>
          <w:sz w:val="24"/>
          <w:szCs w:val="24"/>
        </w:rPr>
        <w:t xml:space="preserve"> </w:t>
      </w:r>
      <w:r>
        <w:rPr>
          <w:rStyle w:val="fontstyle21"/>
          <w:rFonts w:asciiTheme="majorBidi" w:hAnsiTheme="majorBidi" w:cstheme="majorBidi"/>
          <w:i w:val="0"/>
          <w:iCs w:val="0"/>
        </w:rPr>
        <w:t>orang lain, memecahkan masalah dalam berbagai seting kehidupan</w:t>
      </w:r>
      <w:r>
        <w:rPr>
          <w:rFonts w:asciiTheme="majorBidi" w:hAnsiTheme="majorBidi" w:cstheme="majorBidi"/>
          <w:i/>
          <w:iCs/>
          <w:color w:val="000000"/>
          <w:sz w:val="24"/>
          <w:szCs w:val="24"/>
        </w:rPr>
        <w:t xml:space="preserve"> </w:t>
      </w:r>
      <w:r>
        <w:rPr>
          <w:rStyle w:val="fontstyle21"/>
          <w:rFonts w:asciiTheme="majorBidi" w:hAnsiTheme="majorBidi" w:cstheme="majorBidi"/>
          <w:i w:val="0"/>
          <w:iCs w:val="0"/>
        </w:rPr>
        <w:t>(akademis, pekerjaan, pribadi dan sosial).</w:t>
      </w:r>
    </w:p>
    <w:p w:rsidR="001C138C" w:rsidRDefault="001C138C" w:rsidP="001C138C">
      <w:pPr>
        <w:spacing w:after="0" w:line="480" w:lineRule="auto"/>
        <w:ind w:left="1560"/>
        <w:jc w:val="both"/>
        <w:rPr>
          <w:rStyle w:val="fontstyle21"/>
          <w:rFonts w:asciiTheme="majorBidi" w:hAnsiTheme="majorBidi" w:cstheme="majorBidi"/>
          <w:i w:val="0"/>
          <w:iCs w:val="0"/>
          <w:lang w:val="en-US"/>
        </w:rPr>
      </w:pPr>
    </w:p>
    <w:p w:rsidR="001C138C" w:rsidRDefault="001C138C" w:rsidP="001C138C">
      <w:pPr>
        <w:pStyle w:val="ListParagraph"/>
        <w:numPr>
          <w:ilvl w:val="0"/>
          <w:numId w:val="1"/>
        </w:numPr>
        <w:spacing w:after="160" w:line="480" w:lineRule="auto"/>
        <w:jc w:val="both"/>
        <w:rPr>
          <w:rStyle w:val="fontstyle01"/>
          <w:rFonts w:asciiTheme="majorBidi" w:hAnsiTheme="majorBidi" w:cstheme="majorBidi"/>
          <w:b/>
          <w:bCs/>
        </w:rPr>
      </w:pPr>
      <w:r>
        <w:rPr>
          <w:rStyle w:val="fontstyle01"/>
          <w:rFonts w:asciiTheme="majorBidi" w:hAnsiTheme="majorBidi" w:cstheme="majorBidi"/>
          <w:b/>
          <w:bCs/>
        </w:rPr>
        <w:t>Anak Berkebutuhan Khusus</w:t>
      </w:r>
    </w:p>
    <w:p w:rsidR="001C138C" w:rsidRPr="003B686E" w:rsidRDefault="001C138C" w:rsidP="001C138C">
      <w:pPr>
        <w:pStyle w:val="ListParagraph"/>
        <w:spacing w:line="480" w:lineRule="auto"/>
        <w:ind w:firstLine="720"/>
        <w:jc w:val="both"/>
        <w:rPr>
          <w:rFonts w:asciiTheme="majorBidi" w:hAnsiTheme="majorBidi" w:cstheme="majorBidi"/>
          <w:sz w:val="24"/>
          <w:szCs w:val="24"/>
        </w:rPr>
      </w:pPr>
      <w:r w:rsidRPr="003B686E">
        <w:rPr>
          <w:rFonts w:asciiTheme="majorBidi" w:hAnsiTheme="majorBidi" w:cstheme="majorBidi"/>
          <w:sz w:val="24"/>
          <w:szCs w:val="24"/>
        </w:rPr>
        <w:t>Anak berkebutuhan khusus merupakan individu yang memiliki karakteristik tertentu yang membedakannya dari anak-anak pada umumnya, sehingga memerlukan layanan dan penanganan yang bersifat khusus. Perbedaan tersebut dapat meliputi aspek kognitif, emosional, maupun fisik. Secara umum, kategori anak berkebutuhan khusus mencakup tunagrahita (gangguan intelektual), tunanetra (gangguan penglihatan), tunarungu (gangguan pendengaran), tunadaksa (gangguan gerak/motorik), tunalaras (gangguan perilaku dan emosi), serta individu dengan spektrum autisme dan sindrom Down.</w:t>
      </w:r>
    </w:p>
    <w:p w:rsidR="001C138C" w:rsidRDefault="001C138C" w:rsidP="001C138C">
      <w:pPr>
        <w:pStyle w:val="ListParagraph"/>
        <w:spacing w:line="480" w:lineRule="auto"/>
        <w:ind w:firstLine="720"/>
        <w:jc w:val="both"/>
        <w:rPr>
          <w:rStyle w:val="fontstyle01"/>
          <w:rFonts w:asciiTheme="majorBidi" w:hAnsiTheme="majorBidi" w:cstheme="majorBidi"/>
          <w:sz w:val="20"/>
          <w:szCs w:val="20"/>
        </w:rPr>
      </w:pPr>
      <w:r w:rsidRPr="009906A9">
        <w:rPr>
          <w:rFonts w:asciiTheme="majorBidi" w:hAnsiTheme="majorBidi" w:cstheme="majorBidi"/>
          <w:sz w:val="24"/>
          <w:szCs w:val="24"/>
        </w:rPr>
        <w:lastRenderedPageBreak/>
        <w:t xml:space="preserve">Anak berkebutuhan khusus merupakan individu yang memiliki perbedaan mencolok dibandingkan dengan anak-anak pada umumnya, baik dari segi aspek fisik maupun kemampuan belajarnya. Perbedaan tersebut kerap berada di luar batas norma perkembangan anak pada umumnya, sehingga diperlukan layanan pendidikan khusus yang dirancang secara spesifik sesuai dengan kebutuhan dan karakteristik individual. Dalam literatur pendidikan khusus, terdapat tiga istilah yang sering dikaitkan dengan kondisi anak berkebutuhan khusus, yakni </w:t>
      </w:r>
      <w:r w:rsidRPr="009906A9">
        <w:rPr>
          <w:rStyle w:val="Emphasis"/>
          <w:rFonts w:asciiTheme="majorBidi" w:hAnsiTheme="majorBidi" w:cstheme="majorBidi"/>
          <w:sz w:val="24"/>
          <w:szCs w:val="24"/>
        </w:rPr>
        <w:t>impairment</w:t>
      </w:r>
      <w:r w:rsidRPr="009906A9">
        <w:rPr>
          <w:rFonts w:asciiTheme="majorBidi" w:hAnsiTheme="majorBidi" w:cstheme="majorBidi"/>
          <w:sz w:val="24"/>
          <w:szCs w:val="24"/>
        </w:rPr>
        <w:t xml:space="preserve">, </w:t>
      </w:r>
      <w:r w:rsidRPr="009906A9">
        <w:rPr>
          <w:rStyle w:val="Emphasis"/>
          <w:rFonts w:asciiTheme="majorBidi" w:hAnsiTheme="majorBidi" w:cstheme="majorBidi"/>
          <w:sz w:val="24"/>
          <w:szCs w:val="24"/>
        </w:rPr>
        <w:t>disability</w:t>
      </w:r>
      <w:r w:rsidRPr="009906A9">
        <w:rPr>
          <w:rFonts w:asciiTheme="majorBidi" w:hAnsiTheme="majorBidi" w:cstheme="majorBidi"/>
          <w:sz w:val="24"/>
          <w:szCs w:val="24"/>
        </w:rPr>
        <w:t xml:space="preserve">, dan </w:t>
      </w:r>
      <w:r w:rsidRPr="009906A9">
        <w:rPr>
          <w:rStyle w:val="Emphasis"/>
          <w:rFonts w:asciiTheme="majorBidi" w:hAnsiTheme="majorBidi" w:cstheme="majorBidi"/>
          <w:sz w:val="24"/>
          <w:szCs w:val="24"/>
        </w:rPr>
        <w:t>handicapped</w:t>
      </w:r>
      <w:r w:rsidRPr="009906A9">
        <w:rPr>
          <w:rFonts w:asciiTheme="majorBidi" w:hAnsiTheme="majorBidi" w:cstheme="majorBidi"/>
          <w:sz w:val="24"/>
          <w:szCs w:val="24"/>
        </w:rPr>
        <w:t xml:space="preserve">. </w:t>
      </w:r>
      <w:r w:rsidRPr="009906A9">
        <w:rPr>
          <w:rStyle w:val="Emphasis"/>
          <w:rFonts w:asciiTheme="majorBidi" w:hAnsiTheme="majorBidi" w:cstheme="majorBidi"/>
          <w:sz w:val="24"/>
          <w:szCs w:val="24"/>
        </w:rPr>
        <w:t>Impairment</w:t>
      </w:r>
      <w:r w:rsidRPr="009906A9">
        <w:rPr>
          <w:rFonts w:asciiTheme="majorBidi" w:hAnsiTheme="majorBidi" w:cstheme="majorBidi"/>
          <w:sz w:val="24"/>
          <w:szCs w:val="24"/>
        </w:rPr>
        <w:t xml:space="preserve"> merujuk pada adanya gangguan atau kelainan psikologis, fisiologis, atau struktur anatomi yang terjadi pada organ tubuh individu. </w:t>
      </w:r>
      <w:r w:rsidRPr="009906A9">
        <w:rPr>
          <w:rStyle w:val="Emphasis"/>
          <w:rFonts w:asciiTheme="majorBidi" w:hAnsiTheme="majorBidi" w:cstheme="majorBidi"/>
          <w:sz w:val="24"/>
          <w:szCs w:val="24"/>
        </w:rPr>
        <w:t>Disability</w:t>
      </w:r>
      <w:r w:rsidRPr="009906A9">
        <w:rPr>
          <w:rFonts w:asciiTheme="majorBidi" w:hAnsiTheme="majorBidi" w:cstheme="majorBidi"/>
          <w:sz w:val="24"/>
          <w:szCs w:val="24"/>
        </w:rPr>
        <w:t xml:space="preserve"> mengacu pada keterbatasan yang dialami seseorang sebagai akibat dari kerusakan organ tubuh yang berdampak pada fungsi tertentu. Sementara itu, </w:t>
      </w:r>
      <w:r w:rsidRPr="009906A9">
        <w:rPr>
          <w:rStyle w:val="Emphasis"/>
          <w:rFonts w:asciiTheme="majorBidi" w:hAnsiTheme="majorBidi" w:cstheme="majorBidi"/>
          <w:sz w:val="24"/>
          <w:szCs w:val="24"/>
        </w:rPr>
        <w:t>handicapped</w:t>
      </w:r>
      <w:r w:rsidRPr="009906A9">
        <w:rPr>
          <w:rFonts w:asciiTheme="majorBidi" w:hAnsiTheme="majorBidi" w:cstheme="majorBidi"/>
          <w:sz w:val="24"/>
          <w:szCs w:val="24"/>
        </w:rPr>
        <w:t xml:space="preserve"> mengacu pada kondisi ketidakmampuan individu untuk berinteraksi dan beradaptasi secara optimal dalam lingkungan sosialnya, sehingga memerlukan dukungan lebih dalam aspek komunikasi dan sosialisasi</w:t>
      </w:r>
      <w:r>
        <w:rPr>
          <w:rStyle w:val="fontstyle01"/>
          <w:rFonts w:asciiTheme="majorBidi" w:hAnsiTheme="majorBidi" w:cstheme="majorBidi"/>
          <w:sz w:val="20"/>
          <w:szCs w:val="20"/>
        </w:rPr>
        <w:t>.</w:t>
      </w:r>
      <w:r>
        <w:rPr>
          <w:rStyle w:val="FootnoteReference"/>
          <w:rFonts w:asciiTheme="majorBidi" w:hAnsiTheme="majorBidi" w:cstheme="majorBidi"/>
          <w:sz w:val="20"/>
          <w:szCs w:val="20"/>
        </w:rPr>
        <w:footnoteReference w:id="5"/>
      </w:r>
    </w:p>
    <w:p w:rsidR="001C138C" w:rsidRDefault="001C138C" w:rsidP="001C138C">
      <w:pPr>
        <w:pStyle w:val="ListParagraph"/>
        <w:spacing w:after="0" w:line="480" w:lineRule="auto"/>
        <w:ind w:firstLine="720"/>
        <w:jc w:val="both"/>
      </w:pPr>
      <w:r w:rsidRPr="009906A9">
        <w:rPr>
          <w:rFonts w:asciiTheme="majorBidi" w:hAnsiTheme="majorBidi" w:cstheme="majorBidi"/>
          <w:sz w:val="24"/>
          <w:szCs w:val="24"/>
        </w:rPr>
        <w:t xml:space="preserve">Orang tua yang memiliki anak berkebutuhan khusus dituntut untuk menerapkan pola asuh yang sesuai dengan kondisi dan karakteristik anak. Pola asuh yang tepat berperan penting dalam menumbuhkan rasa percaya diri, mengembangkan kemampuan, serta membentuk kemandirian anak. Namun, dalam praktiknya, orang tua kerap dihadapkan pada berbagai </w:t>
      </w:r>
      <w:r w:rsidRPr="009906A9">
        <w:rPr>
          <w:rFonts w:asciiTheme="majorBidi" w:hAnsiTheme="majorBidi" w:cstheme="majorBidi"/>
          <w:sz w:val="24"/>
          <w:szCs w:val="24"/>
        </w:rPr>
        <w:lastRenderedPageBreak/>
        <w:t>tantangan yang kompleks dalam menjalankan pola asuh tersebut. Anak berkebutuhan khusus umumnya memerlukan perhatian dan pendampingan intensif, sehingga pengasuhan harus dilakukan secara penuh waktu (</w:t>
      </w:r>
      <w:r w:rsidRPr="009906A9">
        <w:rPr>
          <w:rStyle w:val="Emphasis"/>
          <w:rFonts w:asciiTheme="majorBidi" w:hAnsiTheme="majorBidi" w:cstheme="majorBidi"/>
          <w:sz w:val="24"/>
          <w:szCs w:val="24"/>
        </w:rPr>
        <w:t>full-time parenting</w:t>
      </w:r>
      <w:r w:rsidRPr="009906A9">
        <w:rPr>
          <w:rFonts w:asciiTheme="majorBidi" w:hAnsiTheme="majorBidi" w:cstheme="majorBidi"/>
          <w:sz w:val="24"/>
          <w:szCs w:val="24"/>
        </w:rPr>
        <w:t>). Hal ini disebabkan oleh berbagai hambatan perkembangan yang dialami anak, baik dalam aspek kognitif, emosional, sosial, maupun fisik. Kesulitan dalam berinteraksi dengan lingkungan sekitar serta ketergantungan dalam mengurus diri sendiri menjadi alasan utama perlunya keterlibatan aktif orang tua. Oleh karena itu, orang tua harus memiliki kesabaran, ketahanan emosional, dan energi ekstra dalam menjalani proses pengasuhan. Tidak jarang, hal ini juga berdampak pada meningkatnya kebutuhan finansial, mengingat pengasuhan anak berkebutuhan khusus seringkali memerlukan layanan pendukung khusus dan terapi berkelanjutan.</w:t>
      </w:r>
      <w:r>
        <w:rPr>
          <w:rStyle w:val="FootnoteReference"/>
          <w:rFonts w:asciiTheme="majorBidi" w:hAnsiTheme="majorBidi" w:cstheme="majorBidi"/>
          <w:sz w:val="20"/>
          <w:szCs w:val="20"/>
        </w:rPr>
        <w:footnoteReference w:id="6"/>
      </w:r>
    </w:p>
    <w:p w:rsidR="001C138C" w:rsidRDefault="001C138C" w:rsidP="001C138C">
      <w:pPr>
        <w:pStyle w:val="ListParagraph"/>
        <w:spacing w:after="0" w:line="480" w:lineRule="auto"/>
        <w:ind w:firstLine="720"/>
        <w:jc w:val="both"/>
        <w:rPr>
          <w:rStyle w:val="fontstyle01"/>
          <w:rFonts w:asciiTheme="majorBidi" w:hAnsiTheme="majorBidi" w:cstheme="majorBidi"/>
          <w:color w:val="auto"/>
          <w:sz w:val="20"/>
          <w:szCs w:val="20"/>
        </w:rPr>
      </w:pPr>
    </w:p>
    <w:p w:rsidR="001C138C" w:rsidRDefault="001C138C" w:rsidP="001C138C">
      <w:pPr>
        <w:pStyle w:val="ListParagraph"/>
        <w:numPr>
          <w:ilvl w:val="0"/>
          <w:numId w:val="1"/>
        </w:numPr>
        <w:spacing w:line="480" w:lineRule="auto"/>
        <w:jc w:val="both"/>
        <w:rPr>
          <w:rStyle w:val="fontstyle01"/>
          <w:rFonts w:asciiTheme="majorBidi" w:hAnsiTheme="majorBidi" w:cstheme="majorBidi"/>
          <w:b/>
          <w:bCs/>
        </w:rPr>
      </w:pPr>
      <w:r>
        <w:rPr>
          <w:rStyle w:val="fontstyle01"/>
          <w:rFonts w:asciiTheme="majorBidi" w:hAnsiTheme="majorBidi" w:cstheme="majorBidi"/>
          <w:b/>
          <w:bCs/>
        </w:rPr>
        <w:t xml:space="preserve">Keterkaitan </w:t>
      </w:r>
      <w:r>
        <w:rPr>
          <w:rStyle w:val="fontstyle01"/>
          <w:rFonts w:asciiTheme="majorBidi" w:hAnsiTheme="majorBidi" w:cstheme="majorBidi"/>
          <w:b/>
          <w:bCs/>
          <w:lang w:val="en-US"/>
        </w:rPr>
        <w:t>a</w:t>
      </w:r>
      <w:r>
        <w:rPr>
          <w:rStyle w:val="fontstyle01"/>
          <w:rFonts w:asciiTheme="majorBidi" w:hAnsiTheme="majorBidi" w:cstheme="majorBidi"/>
          <w:b/>
          <w:bCs/>
        </w:rPr>
        <w:t xml:space="preserve">ntara Kebersyukuran </w:t>
      </w:r>
      <w:r>
        <w:rPr>
          <w:rStyle w:val="fontstyle01"/>
          <w:rFonts w:asciiTheme="majorBidi" w:hAnsiTheme="majorBidi" w:cstheme="majorBidi"/>
          <w:b/>
          <w:bCs/>
          <w:lang w:val="en-US"/>
        </w:rPr>
        <w:t>d</w:t>
      </w:r>
      <w:r>
        <w:rPr>
          <w:rStyle w:val="fontstyle01"/>
          <w:rFonts w:asciiTheme="majorBidi" w:hAnsiTheme="majorBidi" w:cstheme="majorBidi"/>
          <w:b/>
          <w:bCs/>
        </w:rPr>
        <w:t xml:space="preserve">an Resiliensi Ibu </w:t>
      </w:r>
      <w:r>
        <w:rPr>
          <w:rStyle w:val="fontstyle01"/>
          <w:rFonts w:asciiTheme="majorBidi" w:hAnsiTheme="majorBidi" w:cstheme="majorBidi"/>
          <w:b/>
          <w:bCs/>
          <w:lang w:val="en-US"/>
        </w:rPr>
        <w:t>y</w:t>
      </w:r>
      <w:r>
        <w:rPr>
          <w:rStyle w:val="fontstyle01"/>
          <w:rFonts w:asciiTheme="majorBidi" w:hAnsiTheme="majorBidi" w:cstheme="majorBidi"/>
          <w:b/>
          <w:bCs/>
        </w:rPr>
        <w:t>ang Memiliki Anak Berkebutuhan Khusus</w:t>
      </w:r>
    </w:p>
    <w:p w:rsidR="001C138C" w:rsidRDefault="001C138C" w:rsidP="001C138C">
      <w:pPr>
        <w:pStyle w:val="ListParagraph"/>
        <w:spacing w:line="480" w:lineRule="auto"/>
        <w:ind w:firstLine="720"/>
        <w:jc w:val="both"/>
        <w:rPr>
          <w:rStyle w:val="fontstyle01"/>
          <w:rFonts w:asciiTheme="majorBidi" w:hAnsiTheme="majorBidi" w:cstheme="majorBidi"/>
        </w:rPr>
      </w:pPr>
      <w:r w:rsidRPr="004C0D07">
        <w:rPr>
          <w:rFonts w:asciiTheme="majorBidi" w:hAnsiTheme="majorBidi" w:cstheme="majorBidi"/>
          <w:sz w:val="24"/>
          <w:szCs w:val="24"/>
        </w:rPr>
        <w:t xml:space="preserve">Konsep kebersyukuran mencakup dua aspek utama, yaitu </w:t>
      </w:r>
      <w:r w:rsidRPr="004C0D07">
        <w:rPr>
          <w:rStyle w:val="Emphasis"/>
          <w:rFonts w:asciiTheme="majorBidi" w:hAnsiTheme="majorBidi" w:cstheme="majorBidi"/>
          <w:sz w:val="24"/>
          <w:szCs w:val="24"/>
        </w:rPr>
        <w:t>dākhiliyyah</w:t>
      </w:r>
      <w:r w:rsidRPr="004C0D07">
        <w:rPr>
          <w:rFonts w:asciiTheme="majorBidi" w:hAnsiTheme="majorBidi" w:cstheme="majorBidi"/>
          <w:sz w:val="24"/>
          <w:szCs w:val="24"/>
        </w:rPr>
        <w:t xml:space="preserve"> (aspek internal) dan </w:t>
      </w:r>
      <w:r w:rsidRPr="004C0D07">
        <w:rPr>
          <w:rStyle w:val="Emphasis"/>
          <w:rFonts w:asciiTheme="majorBidi" w:hAnsiTheme="majorBidi" w:cstheme="majorBidi"/>
          <w:sz w:val="24"/>
          <w:szCs w:val="24"/>
        </w:rPr>
        <w:t>khārijiyyah</w:t>
      </w:r>
      <w:r w:rsidRPr="004C0D07">
        <w:rPr>
          <w:rFonts w:asciiTheme="majorBidi" w:hAnsiTheme="majorBidi" w:cstheme="majorBidi"/>
          <w:sz w:val="24"/>
          <w:szCs w:val="24"/>
        </w:rPr>
        <w:t xml:space="preserve"> (aspek eksternal). Aspek </w:t>
      </w:r>
      <w:r w:rsidRPr="004C0D07">
        <w:rPr>
          <w:rStyle w:val="Emphasis"/>
          <w:rFonts w:asciiTheme="majorBidi" w:hAnsiTheme="majorBidi" w:cstheme="majorBidi"/>
          <w:sz w:val="24"/>
          <w:szCs w:val="24"/>
        </w:rPr>
        <w:t>dākhiliyyah</w:t>
      </w:r>
      <w:r w:rsidRPr="004C0D07">
        <w:rPr>
          <w:rFonts w:asciiTheme="majorBidi" w:hAnsiTheme="majorBidi" w:cstheme="majorBidi"/>
          <w:sz w:val="24"/>
          <w:szCs w:val="24"/>
        </w:rPr>
        <w:t xml:space="preserve"> merujuk pada kemampuan individu, dalam hal ini seorang ibu, untuk menyadari dan memahami bahwa segala sesuatu yang terjadi dalam kehidupan merupakan bagian dari nikmat Allah, termasuk di dalamnya </w:t>
      </w:r>
      <w:r w:rsidRPr="004C0D07">
        <w:rPr>
          <w:rFonts w:asciiTheme="majorBidi" w:hAnsiTheme="majorBidi" w:cstheme="majorBidi"/>
          <w:sz w:val="24"/>
          <w:szCs w:val="24"/>
        </w:rPr>
        <w:lastRenderedPageBreak/>
        <w:t>peristiwa yang tampak sebagai ujian atau cobaan. Ibu yang memiliki anak berkebutuhan khusus dan mampu melihat perkembangan positif pada anaknya sebagai bentuk karunia dari Allah menunjukkan bentuk nyata dari kebersyukuran internal. Kesadaran semacam ini mencerminkan keimanan dan penerimaan yang mendalam bahwa di balik keterbatasan yang dimiliki anak, terdapat hikmah dan kebaikan yang dapat dirasakan oleh orang tua. Ketika ibu telah terbiasa untuk menginterpretasikan setiap peristiwa dalam kehidupannya secara positif, maka akan tumbuh pula sikap optimis, lapang dada, dan ketenangan batin dalam menghadapi dinamika pengasuhan. Kebersyukuran yang berakar dari dalam diri ini menjadi fondasi penting dalam membentuk pola pikir positif dan memperkuat ketahanan psikologis ibu dalam menjalani peran sebagai pendamping utama anak berkebutuhan khusus.</w:t>
      </w:r>
      <w:r>
        <w:rPr>
          <w:rStyle w:val="FootnoteReference"/>
          <w:rFonts w:asciiTheme="majorBidi" w:hAnsiTheme="majorBidi" w:cstheme="majorBidi"/>
          <w:sz w:val="20"/>
          <w:szCs w:val="20"/>
        </w:rPr>
        <w:footnoteReference w:id="7"/>
      </w:r>
    </w:p>
    <w:p w:rsidR="001C138C" w:rsidRDefault="001C138C" w:rsidP="001C138C">
      <w:pPr>
        <w:pStyle w:val="NormalWeb"/>
        <w:spacing w:line="480" w:lineRule="auto"/>
        <w:ind w:left="720" w:firstLine="720"/>
        <w:jc w:val="both"/>
        <w:rPr>
          <w:rStyle w:val="fontstyle01"/>
          <w:rFonts w:asciiTheme="majorBidi" w:hAnsiTheme="majorBidi" w:cstheme="majorBidi"/>
        </w:rPr>
      </w:pPr>
      <w:proofErr w:type="spellStart"/>
      <w:r w:rsidRPr="003A38C9">
        <w:t>Pandangan</w:t>
      </w:r>
      <w:proofErr w:type="spellEnd"/>
      <w:r w:rsidRPr="003A38C9">
        <w:t xml:space="preserve"> </w:t>
      </w:r>
      <w:proofErr w:type="spellStart"/>
      <w:r w:rsidRPr="003A38C9">
        <w:t>tersebut</w:t>
      </w:r>
      <w:proofErr w:type="spellEnd"/>
      <w:r w:rsidRPr="003A38C9">
        <w:t xml:space="preserve"> </w:t>
      </w:r>
      <w:proofErr w:type="spellStart"/>
      <w:r w:rsidRPr="003A38C9">
        <w:t>sejalan</w:t>
      </w:r>
      <w:proofErr w:type="spellEnd"/>
      <w:r w:rsidRPr="003A38C9">
        <w:t xml:space="preserve"> </w:t>
      </w:r>
      <w:proofErr w:type="spellStart"/>
      <w:r w:rsidRPr="003A38C9">
        <w:t>dengan</w:t>
      </w:r>
      <w:proofErr w:type="spellEnd"/>
      <w:r w:rsidRPr="003A38C9">
        <w:t xml:space="preserve"> </w:t>
      </w:r>
      <w:proofErr w:type="spellStart"/>
      <w:r w:rsidRPr="003A38C9">
        <w:t>teori</w:t>
      </w:r>
      <w:proofErr w:type="spellEnd"/>
      <w:r w:rsidRPr="003A38C9">
        <w:t xml:space="preserve"> yang </w:t>
      </w:r>
      <w:proofErr w:type="spellStart"/>
      <w:r w:rsidRPr="003A38C9">
        <w:t>dikemukakan</w:t>
      </w:r>
      <w:proofErr w:type="spellEnd"/>
      <w:r w:rsidRPr="003A38C9">
        <w:t xml:space="preserve"> </w:t>
      </w:r>
      <w:proofErr w:type="spellStart"/>
      <w:r w:rsidRPr="003A38C9">
        <w:t>oleh</w:t>
      </w:r>
      <w:proofErr w:type="spellEnd"/>
      <w:r w:rsidRPr="003A38C9">
        <w:t xml:space="preserve"> Peterson </w:t>
      </w:r>
      <w:proofErr w:type="spellStart"/>
      <w:r w:rsidRPr="003A38C9">
        <w:t>dan</w:t>
      </w:r>
      <w:proofErr w:type="spellEnd"/>
      <w:r w:rsidRPr="003A38C9">
        <w:t xml:space="preserve"> Seligman (2004), yang </w:t>
      </w:r>
      <w:proofErr w:type="spellStart"/>
      <w:r w:rsidRPr="003A38C9">
        <w:t>menyatakan</w:t>
      </w:r>
      <w:proofErr w:type="spellEnd"/>
      <w:r w:rsidRPr="003A38C9">
        <w:t xml:space="preserve"> </w:t>
      </w:r>
      <w:proofErr w:type="spellStart"/>
      <w:r w:rsidRPr="003A38C9">
        <w:t>bahwa</w:t>
      </w:r>
      <w:proofErr w:type="spellEnd"/>
      <w:r w:rsidRPr="003A38C9">
        <w:t xml:space="preserve"> rasa </w:t>
      </w:r>
      <w:proofErr w:type="spellStart"/>
      <w:r w:rsidRPr="003A38C9">
        <w:t>syukur</w:t>
      </w:r>
      <w:proofErr w:type="spellEnd"/>
      <w:r w:rsidRPr="003A38C9">
        <w:t xml:space="preserve"> (</w:t>
      </w:r>
      <w:r w:rsidRPr="003A38C9">
        <w:rPr>
          <w:rStyle w:val="Emphasis"/>
          <w:rFonts w:eastAsiaTheme="minorEastAsia"/>
        </w:rPr>
        <w:t>gratitude</w:t>
      </w:r>
      <w:r w:rsidRPr="003A38C9">
        <w:t xml:space="preserve">) </w:t>
      </w:r>
      <w:proofErr w:type="spellStart"/>
      <w:r w:rsidRPr="003A38C9">
        <w:t>dapat</w:t>
      </w:r>
      <w:proofErr w:type="spellEnd"/>
      <w:r w:rsidRPr="003A38C9">
        <w:t xml:space="preserve"> </w:t>
      </w:r>
      <w:proofErr w:type="spellStart"/>
      <w:r w:rsidRPr="003A38C9">
        <w:t>meningkatkan</w:t>
      </w:r>
      <w:proofErr w:type="spellEnd"/>
      <w:r w:rsidRPr="003A38C9">
        <w:t xml:space="preserve"> </w:t>
      </w:r>
      <w:proofErr w:type="spellStart"/>
      <w:r w:rsidRPr="003A38C9">
        <w:t>pandangan</w:t>
      </w:r>
      <w:proofErr w:type="spellEnd"/>
      <w:r w:rsidRPr="003A38C9">
        <w:t xml:space="preserve"> </w:t>
      </w:r>
      <w:proofErr w:type="spellStart"/>
      <w:r w:rsidRPr="003A38C9">
        <w:t>positif</w:t>
      </w:r>
      <w:proofErr w:type="spellEnd"/>
      <w:r w:rsidRPr="003A38C9">
        <w:t xml:space="preserve"> </w:t>
      </w:r>
      <w:proofErr w:type="spellStart"/>
      <w:r w:rsidRPr="003A38C9">
        <w:t>individu</w:t>
      </w:r>
      <w:proofErr w:type="spellEnd"/>
      <w:r w:rsidRPr="003A38C9">
        <w:t xml:space="preserve"> </w:t>
      </w:r>
      <w:proofErr w:type="spellStart"/>
      <w:r w:rsidRPr="003A38C9">
        <w:t>terhadap</w:t>
      </w:r>
      <w:proofErr w:type="spellEnd"/>
      <w:r w:rsidRPr="003A38C9">
        <w:t xml:space="preserve"> </w:t>
      </w:r>
      <w:proofErr w:type="spellStart"/>
      <w:r w:rsidRPr="003A38C9">
        <w:t>kehidupan</w:t>
      </w:r>
      <w:proofErr w:type="spellEnd"/>
      <w:r w:rsidRPr="003A38C9">
        <w:t xml:space="preserve"> </w:t>
      </w:r>
      <w:proofErr w:type="spellStart"/>
      <w:r w:rsidRPr="003A38C9">
        <w:t>dan</w:t>
      </w:r>
      <w:proofErr w:type="spellEnd"/>
      <w:r w:rsidRPr="003A38C9">
        <w:t xml:space="preserve"> </w:t>
      </w:r>
      <w:proofErr w:type="spellStart"/>
      <w:r w:rsidRPr="003A38C9">
        <w:t>memperkuat</w:t>
      </w:r>
      <w:proofErr w:type="spellEnd"/>
      <w:r w:rsidRPr="003A38C9">
        <w:t xml:space="preserve"> </w:t>
      </w:r>
      <w:proofErr w:type="spellStart"/>
      <w:r w:rsidRPr="003A38C9">
        <w:t>keyakinan</w:t>
      </w:r>
      <w:proofErr w:type="spellEnd"/>
      <w:r w:rsidRPr="003A38C9">
        <w:t xml:space="preserve"> </w:t>
      </w:r>
      <w:proofErr w:type="spellStart"/>
      <w:r w:rsidRPr="003A38C9">
        <w:t>bahwa</w:t>
      </w:r>
      <w:proofErr w:type="spellEnd"/>
      <w:r w:rsidRPr="003A38C9">
        <w:t xml:space="preserve"> </w:t>
      </w:r>
      <w:proofErr w:type="spellStart"/>
      <w:r w:rsidRPr="003A38C9">
        <w:t>hidup</w:t>
      </w:r>
      <w:proofErr w:type="spellEnd"/>
      <w:r w:rsidRPr="003A38C9">
        <w:t xml:space="preserve"> </w:t>
      </w:r>
      <w:proofErr w:type="spellStart"/>
      <w:r w:rsidRPr="003A38C9">
        <w:t>merupakan</w:t>
      </w:r>
      <w:proofErr w:type="spellEnd"/>
      <w:r w:rsidRPr="003A38C9">
        <w:t xml:space="preserve"> </w:t>
      </w:r>
      <w:proofErr w:type="spellStart"/>
      <w:r w:rsidRPr="003A38C9">
        <w:t>anugerah</w:t>
      </w:r>
      <w:proofErr w:type="spellEnd"/>
      <w:r w:rsidRPr="003A38C9">
        <w:t xml:space="preserve"> </w:t>
      </w:r>
      <w:proofErr w:type="spellStart"/>
      <w:r w:rsidRPr="003A38C9">
        <w:t>dari</w:t>
      </w:r>
      <w:proofErr w:type="spellEnd"/>
      <w:r w:rsidRPr="003A38C9">
        <w:t xml:space="preserve"> </w:t>
      </w:r>
      <w:proofErr w:type="spellStart"/>
      <w:r w:rsidRPr="003A38C9">
        <w:t>Tuhan</w:t>
      </w:r>
      <w:proofErr w:type="spellEnd"/>
      <w:r w:rsidRPr="003A38C9">
        <w:t xml:space="preserve">. </w:t>
      </w:r>
      <w:proofErr w:type="spellStart"/>
      <w:r w:rsidRPr="003A38C9">
        <w:t>Dalam</w:t>
      </w:r>
      <w:proofErr w:type="spellEnd"/>
      <w:r w:rsidRPr="003A38C9">
        <w:t xml:space="preserve"> </w:t>
      </w:r>
      <w:proofErr w:type="spellStart"/>
      <w:r w:rsidRPr="003A38C9">
        <w:t>konteks</w:t>
      </w:r>
      <w:proofErr w:type="spellEnd"/>
      <w:r w:rsidRPr="003A38C9">
        <w:t xml:space="preserve"> </w:t>
      </w:r>
      <w:proofErr w:type="spellStart"/>
      <w:r w:rsidRPr="003A38C9">
        <w:t>ibu</w:t>
      </w:r>
      <w:proofErr w:type="spellEnd"/>
      <w:r w:rsidRPr="003A38C9">
        <w:t xml:space="preserve"> yang </w:t>
      </w:r>
      <w:proofErr w:type="spellStart"/>
      <w:r w:rsidRPr="003A38C9">
        <w:t>memiliki</w:t>
      </w:r>
      <w:proofErr w:type="spellEnd"/>
      <w:r w:rsidRPr="003A38C9">
        <w:t xml:space="preserve"> </w:t>
      </w:r>
      <w:proofErr w:type="spellStart"/>
      <w:r w:rsidRPr="003A38C9">
        <w:t>anak</w:t>
      </w:r>
      <w:proofErr w:type="spellEnd"/>
      <w:r w:rsidRPr="003A38C9">
        <w:t xml:space="preserve"> </w:t>
      </w:r>
      <w:proofErr w:type="spellStart"/>
      <w:r w:rsidRPr="003A38C9">
        <w:t>berkebutuhan</w:t>
      </w:r>
      <w:proofErr w:type="spellEnd"/>
      <w:r w:rsidRPr="003A38C9">
        <w:t xml:space="preserve"> </w:t>
      </w:r>
      <w:proofErr w:type="spellStart"/>
      <w:r w:rsidRPr="003A38C9">
        <w:t>khusus</w:t>
      </w:r>
      <w:proofErr w:type="spellEnd"/>
      <w:r w:rsidRPr="003A38C9">
        <w:t xml:space="preserve">, rasa </w:t>
      </w:r>
      <w:proofErr w:type="spellStart"/>
      <w:r w:rsidRPr="003A38C9">
        <w:t>syukur</w:t>
      </w:r>
      <w:proofErr w:type="spellEnd"/>
      <w:r w:rsidRPr="003A38C9">
        <w:t xml:space="preserve"> </w:t>
      </w:r>
      <w:proofErr w:type="spellStart"/>
      <w:r w:rsidRPr="003A38C9">
        <w:t>memungkinkan</w:t>
      </w:r>
      <w:proofErr w:type="spellEnd"/>
      <w:r w:rsidRPr="003A38C9">
        <w:t xml:space="preserve"> </w:t>
      </w:r>
      <w:proofErr w:type="spellStart"/>
      <w:r w:rsidRPr="003A38C9">
        <w:t>mereka</w:t>
      </w:r>
      <w:proofErr w:type="spellEnd"/>
      <w:r w:rsidRPr="003A38C9">
        <w:t xml:space="preserve"> </w:t>
      </w:r>
      <w:proofErr w:type="spellStart"/>
      <w:r w:rsidRPr="003A38C9">
        <w:t>untuk</w:t>
      </w:r>
      <w:proofErr w:type="spellEnd"/>
      <w:r w:rsidRPr="003A38C9">
        <w:t xml:space="preserve"> </w:t>
      </w:r>
      <w:proofErr w:type="spellStart"/>
      <w:r w:rsidRPr="003A38C9">
        <w:t>tidak</w:t>
      </w:r>
      <w:proofErr w:type="spellEnd"/>
      <w:r w:rsidRPr="003A38C9">
        <w:t xml:space="preserve"> </w:t>
      </w:r>
      <w:proofErr w:type="spellStart"/>
      <w:r w:rsidRPr="003A38C9">
        <w:t>semata-mata</w:t>
      </w:r>
      <w:proofErr w:type="spellEnd"/>
      <w:r w:rsidRPr="003A38C9">
        <w:t xml:space="preserve"> </w:t>
      </w:r>
      <w:proofErr w:type="spellStart"/>
      <w:r w:rsidRPr="003A38C9">
        <w:t>terfokus</w:t>
      </w:r>
      <w:proofErr w:type="spellEnd"/>
      <w:r w:rsidRPr="003A38C9">
        <w:t xml:space="preserve"> </w:t>
      </w:r>
      <w:proofErr w:type="spellStart"/>
      <w:r w:rsidRPr="003A38C9">
        <w:t>pada</w:t>
      </w:r>
      <w:proofErr w:type="spellEnd"/>
      <w:r w:rsidRPr="003A38C9">
        <w:t xml:space="preserve"> </w:t>
      </w:r>
      <w:proofErr w:type="spellStart"/>
      <w:r w:rsidRPr="003A38C9">
        <w:t>beban</w:t>
      </w:r>
      <w:proofErr w:type="spellEnd"/>
      <w:r w:rsidRPr="003A38C9">
        <w:t xml:space="preserve"> </w:t>
      </w:r>
      <w:proofErr w:type="spellStart"/>
      <w:r w:rsidRPr="003A38C9">
        <w:t>atau</w:t>
      </w:r>
      <w:proofErr w:type="spellEnd"/>
      <w:r w:rsidRPr="003A38C9">
        <w:t xml:space="preserve"> </w:t>
      </w:r>
      <w:proofErr w:type="spellStart"/>
      <w:r w:rsidRPr="003A38C9">
        <w:t>tantangan</w:t>
      </w:r>
      <w:proofErr w:type="spellEnd"/>
      <w:r w:rsidRPr="003A38C9">
        <w:t xml:space="preserve"> yang </w:t>
      </w:r>
      <w:proofErr w:type="spellStart"/>
      <w:r w:rsidRPr="003A38C9">
        <w:t>dihadapi</w:t>
      </w:r>
      <w:proofErr w:type="spellEnd"/>
      <w:r w:rsidRPr="003A38C9">
        <w:t xml:space="preserve">, </w:t>
      </w:r>
      <w:proofErr w:type="spellStart"/>
      <w:r w:rsidRPr="003A38C9">
        <w:t>mela</w:t>
      </w:r>
      <w:r>
        <w:t>inkan</w:t>
      </w:r>
      <w:proofErr w:type="spellEnd"/>
      <w:r>
        <w:t xml:space="preserve"> </w:t>
      </w:r>
      <w:proofErr w:type="spellStart"/>
      <w:r>
        <w:t>memaknai</w:t>
      </w:r>
      <w:proofErr w:type="spellEnd"/>
      <w:r>
        <w:t xml:space="preserve"> </w:t>
      </w:r>
      <w:proofErr w:type="spellStart"/>
      <w:r>
        <w:t>setiap</w:t>
      </w:r>
      <w:proofErr w:type="spellEnd"/>
      <w:r>
        <w:t xml:space="preserve"> </w:t>
      </w:r>
      <w:proofErr w:type="spellStart"/>
      <w:r>
        <w:t>peristiwa</w:t>
      </w:r>
      <w:proofErr w:type="spellEnd"/>
      <w:r>
        <w:t xml:space="preserve">, </w:t>
      </w:r>
      <w:proofErr w:type="spellStart"/>
      <w:r>
        <w:t>termasuk</w:t>
      </w:r>
      <w:proofErr w:type="spellEnd"/>
      <w:r>
        <w:t xml:space="preserve"> yang </w:t>
      </w:r>
      <w:proofErr w:type="spellStart"/>
      <w:r>
        <w:t>berat</w:t>
      </w:r>
      <w:proofErr w:type="spellEnd"/>
      <w:r>
        <w:t xml:space="preserve"> </w:t>
      </w:r>
      <w:proofErr w:type="spellStart"/>
      <w:r>
        <w:t>sekalipun</w:t>
      </w:r>
      <w:proofErr w:type="spellEnd"/>
      <w:r>
        <w:t xml:space="preserve"> </w:t>
      </w:r>
      <w:proofErr w:type="spellStart"/>
      <w:r w:rsidRPr="003A38C9">
        <w:t>sebagai</w:t>
      </w:r>
      <w:proofErr w:type="spellEnd"/>
      <w:r w:rsidRPr="003A38C9">
        <w:t xml:space="preserve"> </w:t>
      </w:r>
      <w:proofErr w:type="spellStart"/>
      <w:r w:rsidRPr="003A38C9">
        <w:t>bagian</w:t>
      </w:r>
      <w:proofErr w:type="spellEnd"/>
      <w:r w:rsidRPr="003A38C9">
        <w:t xml:space="preserve"> </w:t>
      </w:r>
      <w:proofErr w:type="spellStart"/>
      <w:r w:rsidRPr="003A38C9">
        <w:t>dari</w:t>
      </w:r>
      <w:proofErr w:type="spellEnd"/>
      <w:r w:rsidRPr="003A38C9">
        <w:t xml:space="preserve"> </w:t>
      </w:r>
      <w:proofErr w:type="spellStart"/>
      <w:r w:rsidRPr="003A38C9">
        <w:t>kehendak</w:t>
      </w:r>
      <w:proofErr w:type="spellEnd"/>
      <w:r w:rsidRPr="003A38C9">
        <w:t xml:space="preserve"> </w:t>
      </w:r>
      <w:proofErr w:type="spellStart"/>
      <w:r w:rsidRPr="003A38C9">
        <w:t>ilahi</w:t>
      </w:r>
      <w:proofErr w:type="spellEnd"/>
      <w:r w:rsidRPr="003A38C9">
        <w:t xml:space="preserve"> yang </w:t>
      </w:r>
      <w:proofErr w:type="spellStart"/>
      <w:r w:rsidRPr="003A38C9">
        <w:lastRenderedPageBreak/>
        <w:t>layak</w:t>
      </w:r>
      <w:proofErr w:type="spellEnd"/>
      <w:r w:rsidRPr="003A38C9">
        <w:t xml:space="preserve"> </w:t>
      </w:r>
      <w:proofErr w:type="spellStart"/>
      <w:r w:rsidRPr="003A38C9">
        <w:t>diterima</w:t>
      </w:r>
      <w:proofErr w:type="spellEnd"/>
      <w:r w:rsidRPr="003A38C9">
        <w:t xml:space="preserve"> </w:t>
      </w:r>
      <w:proofErr w:type="spellStart"/>
      <w:r w:rsidRPr="003A38C9">
        <w:t>dengan</w:t>
      </w:r>
      <w:proofErr w:type="spellEnd"/>
      <w:r w:rsidRPr="003A38C9">
        <w:t xml:space="preserve"> </w:t>
      </w:r>
      <w:proofErr w:type="spellStart"/>
      <w:r w:rsidRPr="003A38C9">
        <w:t>penuh</w:t>
      </w:r>
      <w:proofErr w:type="spellEnd"/>
      <w:r w:rsidRPr="003A38C9">
        <w:t xml:space="preserve"> </w:t>
      </w:r>
      <w:proofErr w:type="spellStart"/>
      <w:r w:rsidRPr="003A38C9">
        <w:t>keikhlasan</w:t>
      </w:r>
      <w:proofErr w:type="spellEnd"/>
      <w:r w:rsidRPr="003A38C9">
        <w:t xml:space="preserve">. </w:t>
      </w:r>
      <w:proofErr w:type="spellStart"/>
      <w:r w:rsidRPr="003A38C9">
        <w:t>Ketika</w:t>
      </w:r>
      <w:proofErr w:type="spellEnd"/>
      <w:r w:rsidRPr="003A38C9">
        <w:t xml:space="preserve"> </w:t>
      </w:r>
      <w:proofErr w:type="spellStart"/>
      <w:r w:rsidRPr="003A38C9">
        <w:t>dihadapkan</w:t>
      </w:r>
      <w:proofErr w:type="spellEnd"/>
      <w:r w:rsidRPr="003A38C9">
        <w:t xml:space="preserve"> </w:t>
      </w:r>
      <w:proofErr w:type="spellStart"/>
      <w:r w:rsidRPr="003A38C9">
        <w:t>pada</w:t>
      </w:r>
      <w:proofErr w:type="spellEnd"/>
      <w:r w:rsidRPr="003A38C9">
        <w:t xml:space="preserve"> </w:t>
      </w:r>
      <w:proofErr w:type="spellStart"/>
      <w:r w:rsidRPr="003A38C9">
        <w:t>kondisi</w:t>
      </w:r>
      <w:proofErr w:type="spellEnd"/>
      <w:r w:rsidRPr="003A38C9">
        <w:t xml:space="preserve"> yang </w:t>
      </w:r>
      <w:proofErr w:type="spellStart"/>
      <w:r w:rsidRPr="003A38C9">
        <w:t>menekan</w:t>
      </w:r>
      <w:proofErr w:type="spellEnd"/>
      <w:r w:rsidRPr="003A38C9">
        <w:t xml:space="preserve">, </w:t>
      </w:r>
      <w:proofErr w:type="spellStart"/>
      <w:r w:rsidRPr="003A38C9">
        <w:t>ibu</w:t>
      </w:r>
      <w:proofErr w:type="spellEnd"/>
      <w:r w:rsidRPr="003A38C9">
        <w:t xml:space="preserve"> yang </w:t>
      </w:r>
      <w:proofErr w:type="spellStart"/>
      <w:r w:rsidRPr="003A38C9">
        <w:t>bersyukur</w:t>
      </w:r>
      <w:proofErr w:type="spellEnd"/>
      <w:r w:rsidRPr="003A38C9">
        <w:t xml:space="preserve"> </w:t>
      </w:r>
      <w:proofErr w:type="spellStart"/>
      <w:r w:rsidRPr="003A38C9">
        <w:t>cenderung</w:t>
      </w:r>
      <w:proofErr w:type="spellEnd"/>
      <w:r w:rsidRPr="003A38C9">
        <w:t xml:space="preserve"> </w:t>
      </w:r>
      <w:proofErr w:type="spellStart"/>
      <w:r w:rsidRPr="003A38C9">
        <w:t>memiliki</w:t>
      </w:r>
      <w:proofErr w:type="spellEnd"/>
      <w:r w:rsidRPr="003A38C9">
        <w:t xml:space="preserve"> </w:t>
      </w:r>
      <w:proofErr w:type="spellStart"/>
      <w:r w:rsidRPr="003A38C9">
        <w:t>kemampuan</w:t>
      </w:r>
      <w:proofErr w:type="spellEnd"/>
      <w:r w:rsidRPr="003A38C9">
        <w:t xml:space="preserve"> </w:t>
      </w:r>
      <w:proofErr w:type="spellStart"/>
      <w:r w:rsidRPr="003A38C9">
        <w:t>lebih</w:t>
      </w:r>
      <w:proofErr w:type="spellEnd"/>
      <w:r w:rsidRPr="003A38C9">
        <w:t xml:space="preserve"> </w:t>
      </w:r>
      <w:proofErr w:type="spellStart"/>
      <w:r w:rsidRPr="003A38C9">
        <w:t>besar</w:t>
      </w:r>
      <w:proofErr w:type="spellEnd"/>
      <w:r w:rsidRPr="003A38C9">
        <w:t xml:space="preserve"> </w:t>
      </w:r>
      <w:proofErr w:type="spellStart"/>
      <w:r w:rsidRPr="003A38C9">
        <w:t>untuk</w:t>
      </w:r>
      <w:proofErr w:type="spellEnd"/>
      <w:r w:rsidRPr="003A38C9">
        <w:t xml:space="preserve"> </w:t>
      </w:r>
      <w:proofErr w:type="spellStart"/>
      <w:r w:rsidRPr="003A38C9">
        <w:t>mengembangkan</w:t>
      </w:r>
      <w:proofErr w:type="spellEnd"/>
      <w:r w:rsidRPr="003A38C9">
        <w:t xml:space="preserve"> </w:t>
      </w:r>
      <w:proofErr w:type="spellStart"/>
      <w:r w:rsidRPr="003A38C9">
        <w:t>sikap</w:t>
      </w:r>
      <w:proofErr w:type="spellEnd"/>
      <w:r w:rsidRPr="003A38C9">
        <w:t xml:space="preserve"> </w:t>
      </w:r>
      <w:proofErr w:type="spellStart"/>
      <w:r w:rsidRPr="003A38C9">
        <w:t>penerimaan</w:t>
      </w:r>
      <w:proofErr w:type="spellEnd"/>
      <w:r w:rsidRPr="003A38C9">
        <w:t xml:space="preserve"> </w:t>
      </w:r>
      <w:proofErr w:type="spellStart"/>
      <w:r w:rsidRPr="003A38C9">
        <w:t>dan</w:t>
      </w:r>
      <w:proofErr w:type="spellEnd"/>
      <w:r w:rsidRPr="003A38C9">
        <w:t xml:space="preserve"> </w:t>
      </w:r>
      <w:proofErr w:type="spellStart"/>
      <w:r w:rsidRPr="003A38C9">
        <w:t>keikhlasan</w:t>
      </w:r>
      <w:proofErr w:type="spellEnd"/>
      <w:r w:rsidRPr="003A38C9">
        <w:t xml:space="preserve">, yang </w:t>
      </w:r>
      <w:proofErr w:type="spellStart"/>
      <w:r w:rsidRPr="003A38C9">
        <w:t>selanjutnya</w:t>
      </w:r>
      <w:proofErr w:type="spellEnd"/>
      <w:r w:rsidRPr="003A38C9">
        <w:t xml:space="preserve"> </w:t>
      </w:r>
      <w:proofErr w:type="spellStart"/>
      <w:r w:rsidRPr="003A38C9">
        <w:t>berkontribusi</w:t>
      </w:r>
      <w:proofErr w:type="spellEnd"/>
      <w:r w:rsidRPr="003A38C9">
        <w:t xml:space="preserve"> </w:t>
      </w:r>
      <w:proofErr w:type="spellStart"/>
      <w:r w:rsidRPr="003A38C9">
        <w:t>pada</w:t>
      </w:r>
      <w:proofErr w:type="spellEnd"/>
      <w:r w:rsidRPr="003A38C9">
        <w:t xml:space="preserve"> </w:t>
      </w:r>
      <w:proofErr w:type="spellStart"/>
      <w:r w:rsidRPr="003A38C9">
        <w:t>munculnya</w:t>
      </w:r>
      <w:proofErr w:type="spellEnd"/>
      <w:r w:rsidRPr="003A38C9">
        <w:t xml:space="preserve"> </w:t>
      </w:r>
      <w:proofErr w:type="spellStart"/>
      <w:r w:rsidRPr="003A38C9">
        <w:t>solusi-solusi</w:t>
      </w:r>
      <w:proofErr w:type="spellEnd"/>
      <w:r w:rsidRPr="003A38C9">
        <w:t xml:space="preserve"> </w:t>
      </w:r>
      <w:proofErr w:type="spellStart"/>
      <w:r w:rsidRPr="003A38C9">
        <w:t>adaptif</w:t>
      </w:r>
      <w:proofErr w:type="spellEnd"/>
      <w:r w:rsidRPr="003A38C9">
        <w:t xml:space="preserve"> yang </w:t>
      </w:r>
      <w:proofErr w:type="spellStart"/>
      <w:r w:rsidRPr="003A38C9">
        <w:t>konstruktif</w:t>
      </w:r>
      <w:proofErr w:type="spellEnd"/>
      <w:r w:rsidRPr="003A38C9">
        <w:t xml:space="preserve">. </w:t>
      </w:r>
      <w:proofErr w:type="spellStart"/>
      <w:r w:rsidRPr="003A38C9">
        <w:t>Dalam</w:t>
      </w:r>
      <w:proofErr w:type="spellEnd"/>
      <w:r w:rsidRPr="003A38C9">
        <w:t xml:space="preserve"> </w:t>
      </w:r>
      <w:proofErr w:type="spellStart"/>
      <w:r w:rsidRPr="003A38C9">
        <w:t>kerangka</w:t>
      </w:r>
      <w:proofErr w:type="spellEnd"/>
      <w:r w:rsidRPr="003A38C9">
        <w:t xml:space="preserve"> </w:t>
      </w:r>
      <w:proofErr w:type="spellStart"/>
      <w:r w:rsidRPr="003A38C9">
        <w:t>ini</w:t>
      </w:r>
      <w:proofErr w:type="spellEnd"/>
      <w:r w:rsidRPr="003A38C9">
        <w:t xml:space="preserve">, </w:t>
      </w:r>
      <w:proofErr w:type="spellStart"/>
      <w:r w:rsidRPr="003A38C9">
        <w:t>seorang</w:t>
      </w:r>
      <w:proofErr w:type="spellEnd"/>
      <w:r w:rsidRPr="003A38C9">
        <w:t xml:space="preserve"> </w:t>
      </w:r>
      <w:proofErr w:type="spellStart"/>
      <w:r w:rsidRPr="003A38C9">
        <w:t>ibu</w:t>
      </w:r>
      <w:proofErr w:type="spellEnd"/>
      <w:r w:rsidRPr="003A38C9">
        <w:t xml:space="preserve"> yang </w:t>
      </w:r>
      <w:proofErr w:type="spellStart"/>
      <w:r w:rsidRPr="003A38C9">
        <w:t>mampu</w:t>
      </w:r>
      <w:proofErr w:type="spellEnd"/>
      <w:r w:rsidRPr="003A38C9">
        <w:t xml:space="preserve"> </w:t>
      </w:r>
      <w:proofErr w:type="spellStart"/>
      <w:r w:rsidRPr="003A38C9">
        <w:t>melalui</w:t>
      </w:r>
      <w:proofErr w:type="spellEnd"/>
      <w:r w:rsidRPr="003A38C9">
        <w:t xml:space="preserve"> </w:t>
      </w:r>
      <w:proofErr w:type="spellStart"/>
      <w:r w:rsidRPr="003A38C9">
        <w:t>situasi</w:t>
      </w:r>
      <w:proofErr w:type="spellEnd"/>
      <w:r w:rsidRPr="003A38C9">
        <w:t xml:space="preserve"> </w:t>
      </w:r>
      <w:proofErr w:type="spellStart"/>
      <w:r w:rsidRPr="003A38C9">
        <w:t>sulit</w:t>
      </w:r>
      <w:proofErr w:type="spellEnd"/>
      <w:r w:rsidRPr="003A38C9">
        <w:t xml:space="preserve"> </w:t>
      </w:r>
      <w:proofErr w:type="spellStart"/>
      <w:r w:rsidRPr="003A38C9">
        <w:t>dan</w:t>
      </w:r>
      <w:proofErr w:type="spellEnd"/>
      <w:r w:rsidRPr="003A38C9">
        <w:t xml:space="preserve"> </w:t>
      </w:r>
      <w:proofErr w:type="spellStart"/>
      <w:r w:rsidRPr="003A38C9">
        <w:t>kemudian</w:t>
      </w:r>
      <w:proofErr w:type="spellEnd"/>
      <w:r w:rsidRPr="003A38C9">
        <w:t xml:space="preserve"> </w:t>
      </w:r>
      <w:proofErr w:type="spellStart"/>
      <w:r w:rsidRPr="003A38C9">
        <w:t>bangkit</w:t>
      </w:r>
      <w:proofErr w:type="spellEnd"/>
      <w:r w:rsidRPr="003A38C9">
        <w:t xml:space="preserve"> </w:t>
      </w:r>
      <w:proofErr w:type="spellStart"/>
      <w:r w:rsidRPr="003A38C9">
        <w:t>kembali</w:t>
      </w:r>
      <w:proofErr w:type="spellEnd"/>
      <w:r w:rsidRPr="003A38C9">
        <w:t xml:space="preserve"> </w:t>
      </w:r>
      <w:proofErr w:type="spellStart"/>
      <w:r w:rsidRPr="003A38C9">
        <w:t>secara</w:t>
      </w:r>
      <w:proofErr w:type="spellEnd"/>
      <w:r w:rsidRPr="003A38C9">
        <w:t xml:space="preserve"> </w:t>
      </w:r>
      <w:proofErr w:type="spellStart"/>
      <w:r w:rsidRPr="003A38C9">
        <w:t>psikologis</w:t>
      </w:r>
      <w:proofErr w:type="spellEnd"/>
      <w:r w:rsidRPr="003A38C9">
        <w:t xml:space="preserve"> </w:t>
      </w:r>
      <w:proofErr w:type="spellStart"/>
      <w:r w:rsidRPr="003A38C9">
        <w:t>dapat</w:t>
      </w:r>
      <w:proofErr w:type="spellEnd"/>
      <w:r w:rsidRPr="003A38C9">
        <w:t xml:space="preserve"> </w:t>
      </w:r>
      <w:proofErr w:type="spellStart"/>
      <w:r w:rsidRPr="003A38C9">
        <w:t>dikategorikan</w:t>
      </w:r>
      <w:proofErr w:type="spellEnd"/>
      <w:r w:rsidRPr="003A38C9">
        <w:t xml:space="preserve"> </w:t>
      </w:r>
      <w:proofErr w:type="spellStart"/>
      <w:r w:rsidRPr="003A38C9">
        <w:t>sebagai</w:t>
      </w:r>
      <w:proofErr w:type="spellEnd"/>
      <w:r w:rsidRPr="003A38C9">
        <w:t xml:space="preserve"> </w:t>
      </w:r>
      <w:proofErr w:type="spellStart"/>
      <w:r w:rsidRPr="003A38C9">
        <w:t>individu</w:t>
      </w:r>
      <w:proofErr w:type="spellEnd"/>
      <w:r w:rsidRPr="003A38C9">
        <w:t xml:space="preserve"> yang </w:t>
      </w:r>
      <w:proofErr w:type="spellStart"/>
      <w:r w:rsidRPr="003A38C9">
        <w:t>resilien</w:t>
      </w:r>
      <w:proofErr w:type="spellEnd"/>
      <w:r w:rsidRPr="003A38C9">
        <w:t xml:space="preserve">. </w:t>
      </w:r>
      <w:proofErr w:type="spellStart"/>
      <w:r w:rsidRPr="003A38C9">
        <w:t>Resiliensi</w:t>
      </w:r>
      <w:proofErr w:type="spellEnd"/>
      <w:r w:rsidRPr="003A38C9">
        <w:t xml:space="preserve"> </w:t>
      </w:r>
      <w:proofErr w:type="spellStart"/>
      <w:r w:rsidRPr="003A38C9">
        <w:t>tersebut</w:t>
      </w:r>
      <w:proofErr w:type="spellEnd"/>
      <w:r w:rsidRPr="003A38C9">
        <w:t xml:space="preserve"> </w:t>
      </w:r>
      <w:proofErr w:type="spellStart"/>
      <w:r w:rsidRPr="003A38C9">
        <w:t>diperkuat</w:t>
      </w:r>
      <w:proofErr w:type="spellEnd"/>
      <w:r w:rsidRPr="003A38C9">
        <w:t xml:space="preserve"> </w:t>
      </w:r>
      <w:proofErr w:type="spellStart"/>
      <w:r w:rsidRPr="003A38C9">
        <w:t>oleh</w:t>
      </w:r>
      <w:proofErr w:type="spellEnd"/>
      <w:r w:rsidRPr="003A38C9">
        <w:t xml:space="preserve"> </w:t>
      </w:r>
      <w:proofErr w:type="spellStart"/>
      <w:r w:rsidRPr="003A38C9">
        <w:t>dimensi</w:t>
      </w:r>
      <w:proofErr w:type="spellEnd"/>
      <w:r w:rsidRPr="003A38C9">
        <w:t xml:space="preserve"> spiritual </w:t>
      </w:r>
      <w:proofErr w:type="spellStart"/>
      <w:r w:rsidRPr="003A38C9">
        <w:t>dan</w:t>
      </w:r>
      <w:proofErr w:type="spellEnd"/>
      <w:r w:rsidRPr="003A38C9">
        <w:t xml:space="preserve"> </w:t>
      </w:r>
      <w:proofErr w:type="spellStart"/>
      <w:r w:rsidRPr="003A38C9">
        <w:t>emosional</w:t>
      </w:r>
      <w:proofErr w:type="spellEnd"/>
      <w:r w:rsidRPr="003A38C9">
        <w:t xml:space="preserve"> yang </w:t>
      </w:r>
      <w:proofErr w:type="spellStart"/>
      <w:r w:rsidRPr="003A38C9">
        <w:t>bersumber</w:t>
      </w:r>
      <w:proofErr w:type="spellEnd"/>
      <w:r w:rsidRPr="003A38C9">
        <w:t xml:space="preserve"> </w:t>
      </w:r>
      <w:proofErr w:type="spellStart"/>
      <w:r w:rsidRPr="003A38C9">
        <w:t>dari</w:t>
      </w:r>
      <w:proofErr w:type="spellEnd"/>
      <w:r w:rsidRPr="003A38C9">
        <w:t xml:space="preserve"> rasa </w:t>
      </w:r>
      <w:proofErr w:type="spellStart"/>
      <w:r w:rsidRPr="003A38C9">
        <w:t>syukur</w:t>
      </w:r>
      <w:proofErr w:type="spellEnd"/>
      <w:r w:rsidRPr="003A38C9">
        <w:t xml:space="preserve"> </w:t>
      </w:r>
      <w:proofErr w:type="spellStart"/>
      <w:r w:rsidRPr="003A38C9">
        <w:t>mendalam</w:t>
      </w:r>
      <w:proofErr w:type="spellEnd"/>
      <w:r w:rsidRPr="003A38C9">
        <w:t xml:space="preserve"> </w:t>
      </w:r>
      <w:proofErr w:type="spellStart"/>
      <w:r w:rsidRPr="003A38C9">
        <w:t>terhadap</w:t>
      </w:r>
      <w:proofErr w:type="spellEnd"/>
      <w:r w:rsidRPr="003A38C9">
        <w:t xml:space="preserve"> </w:t>
      </w:r>
      <w:proofErr w:type="spellStart"/>
      <w:r w:rsidRPr="003A38C9">
        <w:t>segala</w:t>
      </w:r>
      <w:proofErr w:type="spellEnd"/>
      <w:r w:rsidRPr="003A38C9">
        <w:t xml:space="preserve"> </w:t>
      </w:r>
      <w:proofErr w:type="spellStart"/>
      <w:r w:rsidRPr="003A38C9">
        <w:t>ketetapan</w:t>
      </w:r>
      <w:proofErr w:type="spellEnd"/>
      <w:r w:rsidRPr="003A38C9">
        <w:t xml:space="preserve"> </w:t>
      </w:r>
      <w:proofErr w:type="spellStart"/>
      <w:r w:rsidRPr="003A38C9">
        <w:t>Tuhan</w:t>
      </w:r>
      <w:proofErr w:type="spellEnd"/>
      <w:r w:rsidRPr="003A38C9">
        <w:rPr>
          <w:rStyle w:val="fontstyle01"/>
          <w:rFonts w:asciiTheme="majorBidi" w:hAnsiTheme="majorBidi" w:cstheme="majorBidi"/>
        </w:rPr>
        <w:t>.</w:t>
      </w:r>
      <w:r w:rsidRPr="003A38C9">
        <w:rPr>
          <w:rStyle w:val="FootnoteReference"/>
          <w:rFonts w:asciiTheme="majorBidi" w:hAnsiTheme="majorBidi" w:cstheme="majorBidi"/>
        </w:rPr>
        <w:footnoteReference w:id="8"/>
      </w:r>
    </w:p>
    <w:p w:rsidR="001C138C" w:rsidRPr="003A38C9" w:rsidRDefault="001C138C" w:rsidP="001C138C">
      <w:pPr>
        <w:pStyle w:val="NormalWeb"/>
        <w:spacing w:line="480" w:lineRule="auto"/>
        <w:ind w:left="720" w:firstLine="720"/>
        <w:jc w:val="both"/>
        <w:rPr>
          <w:rStyle w:val="fontstyle01"/>
          <w:color w:val="auto"/>
        </w:rPr>
      </w:pPr>
      <w:proofErr w:type="spellStart"/>
      <w:r>
        <w:t>Aspek</w:t>
      </w:r>
      <w:proofErr w:type="spellEnd"/>
      <w:r>
        <w:t xml:space="preserve"> </w:t>
      </w:r>
      <w:proofErr w:type="spellStart"/>
      <w:r>
        <w:t>kebersyukuran</w:t>
      </w:r>
      <w:proofErr w:type="spellEnd"/>
      <w:r>
        <w:t xml:space="preserve"> yang </w:t>
      </w:r>
      <w:proofErr w:type="spellStart"/>
      <w:r>
        <w:t>kedua</w:t>
      </w:r>
      <w:proofErr w:type="spellEnd"/>
      <w:r>
        <w:t xml:space="preserve"> </w:t>
      </w:r>
      <w:proofErr w:type="spellStart"/>
      <w:r>
        <w:t>adalah</w:t>
      </w:r>
      <w:proofErr w:type="spellEnd"/>
      <w:r>
        <w:t xml:space="preserve"> </w:t>
      </w:r>
      <w:proofErr w:type="spellStart"/>
      <w:r>
        <w:rPr>
          <w:rStyle w:val="Emphasis"/>
        </w:rPr>
        <w:t>kharijiyah</w:t>
      </w:r>
      <w:proofErr w:type="spellEnd"/>
      <w:r>
        <w:t xml:space="preserve"> </w:t>
      </w:r>
      <w:proofErr w:type="spellStart"/>
      <w:r>
        <w:t>atau</w:t>
      </w:r>
      <w:proofErr w:type="spellEnd"/>
      <w:r>
        <w:t xml:space="preserve"> </w:t>
      </w:r>
      <w:proofErr w:type="spellStart"/>
      <w:r>
        <w:t>eksternal</w:t>
      </w:r>
      <w:proofErr w:type="spellEnd"/>
      <w:r>
        <w:t xml:space="preserve">, </w:t>
      </w:r>
      <w:proofErr w:type="spellStart"/>
      <w:r>
        <w:t>yaitu</w:t>
      </w:r>
      <w:proofErr w:type="spellEnd"/>
      <w:r>
        <w:t xml:space="preserve"> </w:t>
      </w:r>
      <w:proofErr w:type="spellStart"/>
      <w:r>
        <w:t>bentuk</w:t>
      </w:r>
      <w:proofErr w:type="spellEnd"/>
      <w:r>
        <w:t xml:space="preserve"> </w:t>
      </w:r>
      <w:proofErr w:type="spellStart"/>
      <w:r>
        <w:t>ekspresi</w:t>
      </w:r>
      <w:proofErr w:type="spellEnd"/>
      <w:r>
        <w:t xml:space="preserve"> </w:t>
      </w:r>
      <w:proofErr w:type="spellStart"/>
      <w:r>
        <w:t>syukur</w:t>
      </w:r>
      <w:proofErr w:type="spellEnd"/>
      <w:r>
        <w:t xml:space="preserve"> yang </w:t>
      </w:r>
      <w:proofErr w:type="spellStart"/>
      <w:r>
        <w:t>ditunjukkan</w:t>
      </w:r>
      <w:proofErr w:type="spellEnd"/>
      <w:r>
        <w:t xml:space="preserve"> </w:t>
      </w:r>
      <w:proofErr w:type="spellStart"/>
      <w:r>
        <w:t>melalui</w:t>
      </w:r>
      <w:proofErr w:type="spellEnd"/>
      <w:r>
        <w:t xml:space="preserve"> </w:t>
      </w:r>
      <w:proofErr w:type="spellStart"/>
      <w:r>
        <w:t>ucapan</w:t>
      </w:r>
      <w:proofErr w:type="spellEnd"/>
      <w:r>
        <w:t xml:space="preserve"> </w:t>
      </w:r>
      <w:proofErr w:type="spellStart"/>
      <w:r>
        <w:t>maupun</w:t>
      </w:r>
      <w:proofErr w:type="spellEnd"/>
      <w:r>
        <w:t xml:space="preserve"> </w:t>
      </w:r>
      <w:proofErr w:type="spellStart"/>
      <w:r>
        <w:t>tindakan</w:t>
      </w:r>
      <w:proofErr w:type="spellEnd"/>
      <w:r>
        <w:t xml:space="preserve"> yang </w:t>
      </w:r>
      <w:proofErr w:type="spellStart"/>
      <w:r>
        <w:t>positif</w:t>
      </w:r>
      <w:proofErr w:type="spellEnd"/>
      <w:r>
        <w:t xml:space="preserve">. </w:t>
      </w:r>
      <w:proofErr w:type="spellStart"/>
      <w:r>
        <w:t>Seorang</w:t>
      </w:r>
      <w:proofErr w:type="spellEnd"/>
      <w:r>
        <w:t xml:space="preserve"> </w:t>
      </w:r>
      <w:proofErr w:type="spellStart"/>
      <w:r>
        <w:t>ibu</w:t>
      </w:r>
      <w:proofErr w:type="spellEnd"/>
      <w:r>
        <w:t xml:space="preserve"> yang </w:t>
      </w:r>
      <w:proofErr w:type="spellStart"/>
      <w:r>
        <w:t>memiliki</w:t>
      </w:r>
      <w:proofErr w:type="spellEnd"/>
      <w:r>
        <w:t xml:space="preserve"> rasa </w:t>
      </w:r>
      <w:proofErr w:type="spellStart"/>
      <w:r>
        <w:t>syukur</w:t>
      </w:r>
      <w:proofErr w:type="spellEnd"/>
      <w:r>
        <w:t xml:space="preserve"> </w:t>
      </w:r>
      <w:proofErr w:type="spellStart"/>
      <w:r>
        <w:t>akan</w:t>
      </w:r>
      <w:proofErr w:type="spellEnd"/>
      <w:r>
        <w:t xml:space="preserve"> </w:t>
      </w:r>
      <w:proofErr w:type="spellStart"/>
      <w:r>
        <w:t>menampakkan</w:t>
      </w:r>
      <w:proofErr w:type="spellEnd"/>
      <w:r>
        <w:t xml:space="preserve"> </w:t>
      </w:r>
      <w:proofErr w:type="spellStart"/>
      <w:r>
        <w:t>perilaku</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interaksinya</w:t>
      </w:r>
      <w:proofErr w:type="spellEnd"/>
      <w:r>
        <w:t xml:space="preserve">, </w:t>
      </w:r>
      <w:proofErr w:type="spellStart"/>
      <w:r>
        <w:t>baik</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lainnya</w:t>
      </w:r>
      <w:proofErr w:type="spellEnd"/>
      <w:r>
        <w:t xml:space="preserve">, </w:t>
      </w:r>
      <w:proofErr w:type="spellStart"/>
      <w:r>
        <w:t>maupun</w:t>
      </w:r>
      <w:proofErr w:type="spellEnd"/>
      <w:r>
        <w:t xml:space="preserve"> </w:t>
      </w:r>
      <w:proofErr w:type="spellStart"/>
      <w:r>
        <w:t>lingkungan</w:t>
      </w:r>
      <w:proofErr w:type="spellEnd"/>
      <w:r>
        <w:t xml:space="preserve"> </w:t>
      </w:r>
      <w:proofErr w:type="spellStart"/>
      <w:r>
        <w:t>sosial</w:t>
      </w:r>
      <w:proofErr w:type="spellEnd"/>
      <w:r>
        <w:t xml:space="preserve">. </w:t>
      </w:r>
      <w:proofErr w:type="spellStart"/>
      <w:r>
        <w:t>Aspek</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keterkaitan</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resiliensi</w:t>
      </w:r>
      <w:proofErr w:type="spellEnd"/>
      <w:r>
        <w:t xml:space="preserve">. Hal </w:t>
      </w:r>
      <w:proofErr w:type="spellStart"/>
      <w:r>
        <w:t>tersebut</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Barlett</w:t>
      </w:r>
      <w:proofErr w:type="spellEnd"/>
      <w:r>
        <w:t xml:space="preserve"> </w:t>
      </w:r>
      <w:proofErr w:type="spellStart"/>
      <w:r>
        <w:t>dan</w:t>
      </w:r>
      <w:proofErr w:type="spellEnd"/>
      <w:r>
        <w:t xml:space="preserve"> </w:t>
      </w:r>
      <w:proofErr w:type="spellStart"/>
      <w:r>
        <w:t>DeSteno</w:t>
      </w:r>
      <w:proofErr w:type="spellEnd"/>
      <w:r>
        <w:t xml:space="preserve"> (2006) yang </w:t>
      </w:r>
      <w:proofErr w:type="spellStart"/>
      <w:r>
        <w:t>menunjukkan</w:t>
      </w:r>
      <w:proofErr w:type="spellEnd"/>
      <w:r>
        <w:t xml:space="preserve"> </w:t>
      </w:r>
      <w:proofErr w:type="spellStart"/>
      <w:r>
        <w:t>bahwa</w:t>
      </w:r>
      <w:proofErr w:type="spellEnd"/>
      <w:r>
        <w:t xml:space="preserve"> </w:t>
      </w:r>
      <w:proofErr w:type="spellStart"/>
      <w:r>
        <w:t>individu</w:t>
      </w:r>
      <w:proofErr w:type="spellEnd"/>
      <w:r>
        <w:t xml:space="preserve"> yang </w:t>
      </w:r>
      <w:proofErr w:type="spellStart"/>
      <w:r>
        <w:t>memiliki</w:t>
      </w:r>
      <w:proofErr w:type="spellEnd"/>
      <w:r>
        <w:t xml:space="preserve"> rasa </w:t>
      </w:r>
      <w:proofErr w:type="spellStart"/>
      <w:r>
        <w:t>syukur</w:t>
      </w:r>
      <w:proofErr w:type="spellEnd"/>
      <w:r>
        <w:t xml:space="preserve"> </w:t>
      </w:r>
      <w:proofErr w:type="spellStart"/>
      <w:r>
        <w:t>cenderung</w:t>
      </w:r>
      <w:proofErr w:type="spellEnd"/>
      <w:r>
        <w:t xml:space="preserve"> </w:t>
      </w:r>
      <w:proofErr w:type="spellStart"/>
      <w:r>
        <w:t>menunjukkan</w:t>
      </w:r>
      <w:proofErr w:type="spellEnd"/>
      <w:r>
        <w:t xml:space="preserve"> </w:t>
      </w:r>
      <w:proofErr w:type="spellStart"/>
      <w:r>
        <w:t>perilaku</w:t>
      </w:r>
      <w:proofErr w:type="spellEnd"/>
      <w:r>
        <w:t xml:space="preserve"> </w:t>
      </w:r>
      <w:proofErr w:type="spellStart"/>
      <w:r>
        <w:t>prososial</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menolong</w:t>
      </w:r>
      <w:proofErr w:type="spellEnd"/>
      <w:r>
        <w:t xml:space="preserve"> orang lain </w:t>
      </w:r>
      <w:proofErr w:type="spellStart"/>
      <w:r>
        <w:t>dan</w:t>
      </w:r>
      <w:proofErr w:type="spellEnd"/>
      <w:r>
        <w:t xml:space="preserve"> </w:t>
      </w:r>
      <w:proofErr w:type="spellStart"/>
      <w:r>
        <w:t>mempertahankan</w:t>
      </w:r>
      <w:proofErr w:type="spellEnd"/>
      <w:r>
        <w:t xml:space="preserve"> </w:t>
      </w:r>
      <w:proofErr w:type="spellStart"/>
      <w:r>
        <w:t>hubungan</w:t>
      </w:r>
      <w:proofErr w:type="spellEnd"/>
      <w:r>
        <w:t xml:space="preserve"> yang </w:t>
      </w:r>
      <w:proofErr w:type="spellStart"/>
      <w:r>
        <w:t>harmonis</w:t>
      </w:r>
      <w:proofErr w:type="spellEnd"/>
      <w:r>
        <w:t xml:space="preserve">, </w:t>
      </w:r>
      <w:proofErr w:type="spellStart"/>
      <w:r>
        <w:t>bahkan</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sulit</w:t>
      </w:r>
      <w:proofErr w:type="spellEnd"/>
      <w:r>
        <w:t xml:space="preserve">. </w:t>
      </w:r>
      <w:proofErr w:type="spellStart"/>
      <w:r>
        <w:t>Seorang</w:t>
      </w:r>
      <w:proofErr w:type="spellEnd"/>
      <w:r>
        <w:t xml:space="preserve"> </w:t>
      </w:r>
      <w:proofErr w:type="spellStart"/>
      <w:r>
        <w:t>ibu</w:t>
      </w:r>
      <w:proofErr w:type="spellEnd"/>
      <w:r>
        <w:t xml:space="preserve"> yang </w:t>
      </w:r>
      <w:proofErr w:type="spellStart"/>
      <w:r>
        <w:t>bersyukur</w:t>
      </w:r>
      <w:proofErr w:type="spellEnd"/>
      <w:r>
        <w:t xml:space="preserve"> </w:t>
      </w:r>
      <w:proofErr w:type="spellStart"/>
      <w:r>
        <w:t>akan</w:t>
      </w:r>
      <w:proofErr w:type="spellEnd"/>
      <w:r>
        <w:t xml:space="preserve"> </w:t>
      </w:r>
      <w:proofErr w:type="spellStart"/>
      <w:r>
        <w:t>memiliki</w:t>
      </w:r>
      <w:proofErr w:type="spellEnd"/>
      <w:r>
        <w:t xml:space="preserve"> </w:t>
      </w:r>
      <w:proofErr w:type="spellStart"/>
      <w:r>
        <w:t>keyakinan</w:t>
      </w:r>
      <w:proofErr w:type="spellEnd"/>
      <w:r>
        <w:t xml:space="preserve"> </w:t>
      </w:r>
      <w:proofErr w:type="spellStart"/>
      <w:r>
        <w:t>bahwa</w:t>
      </w:r>
      <w:proofErr w:type="spellEnd"/>
      <w:r>
        <w:t xml:space="preserve"> </w:t>
      </w:r>
      <w:proofErr w:type="spellStart"/>
      <w:r>
        <w:t>segala</w:t>
      </w:r>
      <w:proofErr w:type="spellEnd"/>
      <w:r>
        <w:t xml:space="preserve"> </w:t>
      </w:r>
      <w:proofErr w:type="spellStart"/>
      <w:r>
        <w:t>bentuk</w:t>
      </w:r>
      <w:proofErr w:type="spellEnd"/>
      <w:r>
        <w:t xml:space="preserve"> </w:t>
      </w:r>
      <w:proofErr w:type="spellStart"/>
      <w:r>
        <w:t>kebaikan</w:t>
      </w:r>
      <w:proofErr w:type="spellEnd"/>
      <w:r>
        <w:t xml:space="preserve"> yang </w:t>
      </w:r>
      <w:proofErr w:type="spellStart"/>
      <w:r>
        <w:t>dilakukan</w:t>
      </w:r>
      <w:proofErr w:type="spellEnd"/>
      <w:r>
        <w:t xml:space="preserve"> </w:t>
      </w:r>
      <w:proofErr w:type="spellStart"/>
      <w:r>
        <w:t>akan</w:t>
      </w:r>
      <w:proofErr w:type="spellEnd"/>
      <w:r>
        <w:t xml:space="preserve"> </w:t>
      </w:r>
      <w:proofErr w:type="spellStart"/>
      <w:r>
        <w:t>mendatangkan</w:t>
      </w:r>
      <w:proofErr w:type="spellEnd"/>
      <w:r>
        <w:t xml:space="preserve"> </w:t>
      </w:r>
      <w:proofErr w:type="spellStart"/>
      <w:r>
        <w:t>kebaikan</w:t>
      </w:r>
      <w:proofErr w:type="spellEnd"/>
      <w:r>
        <w:t xml:space="preserve"> pula di </w:t>
      </w:r>
      <w:proofErr w:type="spellStart"/>
      <w:r>
        <w:t>kemudian</w:t>
      </w:r>
      <w:proofErr w:type="spellEnd"/>
      <w:r>
        <w:t xml:space="preserve"> </w:t>
      </w:r>
      <w:proofErr w:type="spellStart"/>
      <w:r>
        <w:t>hari</w:t>
      </w:r>
      <w:proofErr w:type="spellEnd"/>
      <w:r>
        <w:t xml:space="preserve">. </w:t>
      </w:r>
      <w:proofErr w:type="spellStart"/>
      <w:r>
        <w:t>Pandangan</w:t>
      </w:r>
      <w:proofErr w:type="spellEnd"/>
      <w:r>
        <w:t xml:space="preserve"> </w:t>
      </w:r>
      <w:proofErr w:type="spellStart"/>
      <w:r>
        <w:t>ini</w:t>
      </w:r>
      <w:proofErr w:type="spellEnd"/>
      <w:r>
        <w:t xml:space="preserve"> </w:t>
      </w:r>
      <w:proofErr w:type="spellStart"/>
      <w:r>
        <w:t>mendorong</w:t>
      </w:r>
      <w:proofErr w:type="spellEnd"/>
      <w:r>
        <w:t xml:space="preserve"> </w:t>
      </w:r>
      <w:proofErr w:type="spellStart"/>
      <w:r>
        <w:lastRenderedPageBreak/>
        <w:t>ibu</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sekalipun</w:t>
      </w:r>
      <w:proofErr w:type="spellEnd"/>
      <w:r>
        <w:t xml:space="preserve"> </w:t>
      </w:r>
      <w:proofErr w:type="spellStart"/>
      <w:r>
        <w:t>tengah</w:t>
      </w:r>
      <w:proofErr w:type="spellEnd"/>
      <w:r>
        <w:t xml:space="preserve"> </w:t>
      </w:r>
      <w:proofErr w:type="spellStart"/>
      <w:r>
        <w:t>menghadapi</w:t>
      </w:r>
      <w:proofErr w:type="spellEnd"/>
      <w:r>
        <w:t xml:space="preserve"> </w:t>
      </w:r>
      <w:proofErr w:type="spellStart"/>
      <w:r>
        <w:t>tantangan</w:t>
      </w:r>
      <w:proofErr w:type="spellEnd"/>
      <w:r>
        <w:t xml:space="preserve"> </w:t>
      </w:r>
      <w:proofErr w:type="spellStart"/>
      <w:r>
        <w:t>berat</w:t>
      </w:r>
      <w:proofErr w:type="spellEnd"/>
      <w:r>
        <w:t xml:space="preserve"> </w:t>
      </w:r>
      <w:proofErr w:type="spellStart"/>
      <w:r>
        <w:t>dalam</w:t>
      </w:r>
      <w:proofErr w:type="spellEnd"/>
      <w:r>
        <w:t xml:space="preserve"> </w:t>
      </w:r>
      <w:proofErr w:type="spellStart"/>
      <w:r>
        <w:t>pengasuhan</w:t>
      </w:r>
      <w:proofErr w:type="spellEnd"/>
      <w:r>
        <w:t xml:space="preserve"> </w:t>
      </w:r>
      <w:proofErr w:type="spellStart"/>
      <w:r>
        <w:t>anak</w:t>
      </w:r>
      <w:proofErr w:type="spellEnd"/>
      <w:r>
        <w:t xml:space="preserve"> </w:t>
      </w:r>
      <w:proofErr w:type="spellStart"/>
      <w:r>
        <w:t>maupun</w:t>
      </w:r>
      <w:proofErr w:type="spellEnd"/>
      <w:r>
        <w:t xml:space="preserve"> </w:t>
      </w:r>
      <w:proofErr w:type="spellStart"/>
      <w:r>
        <w:t>tekanan</w:t>
      </w:r>
      <w:proofErr w:type="spellEnd"/>
      <w:r>
        <w:t xml:space="preserve"> </w:t>
      </w:r>
      <w:proofErr w:type="spellStart"/>
      <w:r>
        <w:t>dari</w:t>
      </w:r>
      <w:proofErr w:type="spellEnd"/>
      <w:r>
        <w:t xml:space="preserve"> </w:t>
      </w:r>
      <w:proofErr w:type="spellStart"/>
      <w:r>
        <w:t>pekerjaan</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Sikap</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kemampuan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emosi</w:t>
      </w:r>
      <w:proofErr w:type="spellEnd"/>
      <w:r>
        <w:t xml:space="preserve"> </w:t>
      </w:r>
      <w:proofErr w:type="spellStart"/>
      <w:r>
        <w:t>dan</w:t>
      </w:r>
      <w:proofErr w:type="spellEnd"/>
      <w:r>
        <w:t xml:space="preserve"> </w:t>
      </w:r>
      <w:proofErr w:type="spellStart"/>
      <w:r>
        <w:t>mempertahankan</w:t>
      </w:r>
      <w:proofErr w:type="spellEnd"/>
      <w:r>
        <w:t xml:space="preserve"> </w:t>
      </w:r>
      <w:proofErr w:type="spellStart"/>
      <w:r>
        <w:t>perilaku</w:t>
      </w:r>
      <w:proofErr w:type="spellEnd"/>
      <w:r>
        <w:t xml:space="preserve"> </w:t>
      </w:r>
      <w:proofErr w:type="spellStart"/>
      <w:r>
        <w:t>positif</w:t>
      </w:r>
      <w:proofErr w:type="spellEnd"/>
      <w:r>
        <w:t xml:space="preserve"> </w:t>
      </w:r>
      <w:proofErr w:type="spellStart"/>
      <w:r>
        <w:t>saat</w:t>
      </w:r>
      <w:proofErr w:type="spellEnd"/>
      <w:r>
        <w:t xml:space="preserve"> </w:t>
      </w:r>
      <w:proofErr w:type="spellStart"/>
      <w:r>
        <w:t>menghadapi</w:t>
      </w:r>
      <w:proofErr w:type="spellEnd"/>
      <w:r>
        <w:t xml:space="preserve"> </w:t>
      </w:r>
      <w:proofErr w:type="spellStart"/>
      <w:r>
        <w:t>kondisi</w:t>
      </w:r>
      <w:proofErr w:type="spellEnd"/>
      <w:r>
        <w:t xml:space="preserve"> yang </w:t>
      </w:r>
      <w:proofErr w:type="spellStart"/>
      <w:r>
        <w:t>tidak</w:t>
      </w:r>
      <w:proofErr w:type="spellEnd"/>
      <w:r>
        <w:t xml:space="preserve"> </w:t>
      </w:r>
      <w:proofErr w:type="spellStart"/>
      <w:r>
        <w:t>menyenangkan</w:t>
      </w:r>
      <w:proofErr w:type="spellEnd"/>
      <w:r>
        <w:t xml:space="preserve">, yang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ciri</w:t>
      </w:r>
      <w:proofErr w:type="spellEnd"/>
      <w:r>
        <w:t xml:space="preserve"> </w:t>
      </w:r>
      <w:proofErr w:type="spellStart"/>
      <w:r>
        <w:t>dari</w:t>
      </w:r>
      <w:proofErr w:type="spellEnd"/>
      <w:r>
        <w:t xml:space="preserve"> </w:t>
      </w:r>
      <w:proofErr w:type="spellStart"/>
      <w:r>
        <w:t>individu</w:t>
      </w:r>
      <w:proofErr w:type="spellEnd"/>
      <w:r>
        <w:t xml:space="preserve"> yang </w:t>
      </w:r>
      <w:proofErr w:type="spellStart"/>
      <w:r>
        <w:t>resilien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kebersyukuran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memperkuat</w:t>
      </w:r>
      <w:proofErr w:type="spellEnd"/>
      <w:r>
        <w:t xml:space="preserve"> </w:t>
      </w:r>
      <w:proofErr w:type="spellStart"/>
      <w:r>
        <w:t>pandangan</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hidup</w:t>
      </w:r>
      <w:proofErr w:type="spellEnd"/>
      <w:r>
        <w:t xml:space="preserve"> (</w:t>
      </w:r>
      <w:proofErr w:type="spellStart"/>
      <w:r>
        <w:t>aspek</w:t>
      </w:r>
      <w:proofErr w:type="spellEnd"/>
      <w:r>
        <w:t xml:space="preserve"> </w:t>
      </w:r>
      <w:proofErr w:type="spellStart"/>
      <w:r>
        <w:rPr>
          <w:rStyle w:val="Emphasis"/>
        </w:rPr>
        <w:t>dakhiliyah</w:t>
      </w:r>
      <w:proofErr w:type="spellEnd"/>
      <w:r>
        <w:t xml:space="preserve">), </w:t>
      </w:r>
      <w:proofErr w:type="spellStart"/>
      <w:r>
        <w:t>tetapi</w:t>
      </w:r>
      <w:proofErr w:type="spellEnd"/>
      <w:r>
        <w:t xml:space="preserve"> </w:t>
      </w:r>
      <w:proofErr w:type="spellStart"/>
      <w:r>
        <w:t>juga</w:t>
      </w:r>
      <w:proofErr w:type="spellEnd"/>
      <w:r>
        <w:t xml:space="preserve"> </w:t>
      </w:r>
      <w:proofErr w:type="spellStart"/>
      <w:r>
        <w:t>mendorong</w:t>
      </w:r>
      <w:proofErr w:type="spellEnd"/>
      <w:r>
        <w:t xml:space="preserve"> </w:t>
      </w:r>
      <w:proofErr w:type="spellStart"/>
      <w:r>
        <w:t>tindakan</w:t>
      </w:r>
      <w:proofErr w:type="spellEnd"/>
      <w:r>
        <w:t xml:space="preserve"> </w:t>
      </w:r>
      <w:proofErr w:type="spellStart"/>
      <w:r>
        <w:t>positif</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aspek</w:t>
      </w:r>
      <w:proofErr w:type="spellEnd"/>
      <w:r>
        <w:t xml:space="preserve"> </w:t>
      </w:r>
      <w:proofErr w:type="spellStart"/>
      <w:r>
        <w:rPr>
          <w:rStyle w:val="Emphasis"/>
        </w:rPr>
        <w:t>kharijiyah</w:t>
      </w:r>
      <w:proofErr w:type="spellEnd"/>
      <w:r>
        <w:t xml:space="preserve">), yang </w:t>
      </w:r>
      <w:proofErr w:type="spellStart"/>
      <w:r>
        <w:t>keduanya</w:t>
      </w:r>
      <w:proofErr w:type="spellEnd"/>
      <w:r>
        <w:t xml:space="preserve"> </w:t>
      </w:r>
      <w:proofErr w:type="spellStart"/>
      <w:r>
        <w:t>berkontribusi</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pembentukan</w:t>
      </w:r>
      <w:proofErr w:type="spellEnd"/>
      <w:r>
        <w:t xml:space="preserve"> </w:t>
      </w:r>
      <w:proofErr w:type="spellStart"/>
      <w:r>
        <w:t>resiliensi</w:t>
      </w:r>
      <w:proofErr w:type="spellEnd"/>
      <w:r>
        <w:t xml:space="preserve"> </w:t>
      </w:r>
      <w:proofErr w:type="spellStart"/>
      <w:r>
        <w:t>pada</w:t>
      </w:r>
      <w:proofErr w:type="spellEnd"/>
      <w:r>
        <w:t xml:space="preserve"> </w:t>
      </w:r>
      <w:proofErr w:type="spellStart"/>
      <w:r>
        <w:t>ibu</w:t>
      </w:r>
      <w:proofErr w:type="spellEnd"/>
      <w:r>
        <w:t xml:space="preserve"> yang </w:t>
      </w:r>
      <w:proofErr w:type="spellStart"/>
      <w:r>
        <w:t>memiliki</w:t>
      </w:r>
      <w:proofErr w:type="spellEnd"/>
      <w:r>
        <w:t xml:space="preserve"> </w:t>
      </w:r>
      <w:proofErr w:type="spellStart"/>
      <w:r>
        <w:t>anak</w:t>
      </w:r>
      <w:proofErr w:type="spellEnd"/>
      <w:r>
        <w:t xml:space="preserve"> </w:t>
      </w:r>
      <w:proofErr w:type="spellStart"/>
      <w:r>
        <w:t>berkebutuhan</w:t>
      </w:r>
      <w:proofErr w:type="spellEnd"/>
      <w:r>
        <w:t xml:space="preserve"> </w:t>
      </w:r>
      <w:proofErr w:type="spellStart"/>
      <w:r>
        <w:t>khusus</w:t>
      </w:r>
      <w:proofErr w:type="spellEnd"/>
      <w:r>
        <w:t>.</w:t>
      </w:r>
    </w:p>
    <w:p w:rsidR="003D3688" w:rsidRPr="001C138C" w:rsidRDefault="003D3688">
      <w:pPr>
        <w:rPr>
          <w:lang w:val="en-US"/>
        </w:rPr>
      </w:pPr>
    </w:p>
    <w:sectPr w:rsidR="003D3688" w:rsidRPr="001C138C" w:rsidSect="001C138C">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E3" w:rsidRDefault="00EC6BE3" w:rsidP="001C138C">
      <w:pPr>
        <w:spacing w:after="0" w:line="240" w:lineRule="auto"/>
      </w:pPr>
      <w:r>
        <w:separator/>
      </w:r>
    </w:p>
  </w:endnote>
  <w:endnote w:type="continuationSeparator" w:id="0">
    <w:p w:rsidR="00EC6BE3" w:rsidRDefault="00EC6BE3" w:rsidP="001C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36" w:rsidRDefault="00812A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36" w:rsidRDefault="00812A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36" w:rsidRDefault="00812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E3" w:rsidRDefault="00EC6BE3" w:rsidP="001C138C">
      <w:pPr>
        <w:spacing w:after="0" w:line="240" w:lineRule="auto"/>
      </w:pPr>
      <w:r>
        <w:separator/>
      </w:r>
    </w:p>
  </w:footnote>
  <w:footnote w:type="continuationSeparator" w:id="0">
    <w:p w:rsidR="00EC6BE3" w:rsidRDefault="00EC6BE3" w:rsidP="001C138C">
      <w:pPr>
        <w:spacing w:after="0" w:line="240" w:lineRule="auto"/>
      </w:pPr>
      <w:r>
        <w:continuationSeparator/>
      </w:r>
    </w:p>
  </w:footnote>
  <w:footnote w:id="1">
    <w:p w:rsidR="001C138C" w:rsidRDefault="001C138C" w:rsidP="001C138C">
      <w:pPr>
        <w:pStyle w:val="FootnoteText"/>
        <w:ind w:firstLine="851"/>
        <w:rPr>
          <w:lang w:val="en-US"/>
        </w:rPr>
      </w:pPr>
      <w:r>
        <w:rPr>
          <w:rStyle w:val="FootnoteReference"/>
        </w:rPr>
        <w:footnoteRef/>
      </w:r>
      <w:r>
        <w:t xml:space="preserve"> </w:t>
      </w:r>
      <w:r>
        <w:rPr>
          <w:rStyle w:val="fontstyle01"/>
        </w:rPr>
        <w:t xml:space="preserve">Al-Muhasibi, </w:t>
      </w:r>
      <w:proofErr w:type="spellStart"/>
      <w:r>
        <w:rPr>
          <w:rStyle w:val="fontstyle01"/>
          <w:i/>
          <w:iCs/>
          <w:lang w:val="en-US"/>
        </w:rPr>
        <w:t>Hidup</w:t>
      </w:r>
      <w:proofErr w:type="spellEnd"/>
      <w:r>
        <w:rPr>
          <w:rStyle w:val="fontstyle01"/>
          <w:i/>
          <w:iCs/>
          <w:lang w:val="en-US"/>
        </w:rPr>
        <w:t xml:space="preserve"> </w:t>
      </w:r>
      <w:proofErr w:type="spellStart"/>
      <w:r>
        <w:rPr>
          <w:rStyle w:val="fontstyle01"/>
          <w:i/>
          <w:iCs/>
          <w:lang w:val="en-US"/>
        </w:rPr>
        <w:t>Tanpa</w:t>
      </w:r>
      <w:proofErr w:type="spellEnd"/>
      <w:r>
        <w:rPr>
          <w:rStyle w:val="fontstyle01"/>
          <w:i/>
          <w:iCs/>
          <w:lang w:val="en-US"/>
        </w:rPr>
        <w:t xml:space="preserve"> </w:t>
      </w:r>
      <w:proofErr w:type="spellStart"/>
      <w:r>
        <w:rPr>
          <w:rStyle w:val="fontstyle01"/>
          <w:i/>
          <w:iCs/>
          <w:lang w:val="en-US"/>
        </w:rPr>
        <w:t>Derita</w:t>
      </w:r>
      <w:proofErr w:type="spellEnd"/>
      <w:r>
        <w:rPr>
          <w:rStyle w:val="fontstyle01"/>
          <w:lang w:val="en-US"/>
        </w:rPr>
        <w:t xml:space="preserve">. (Jakarta: </w:t>
      </w:r>
      <w:proofErr w:type="spellStart"/>
      <w:r>
        <w:rPr>
          <w:rStyle w:val="fontstyle01"/>
          <w:lang w:val="en-US"/>
        </w:rPr>
        <w:t>Hikmah</w:t>
      </w:r>
      <w:proofErr w:type="spellEnd"/>
      <w:r>
        <w:rPr>
          <w:rStyle w:val="fontstyle01"/>
          <w:lang w:val="en-US"/>
        </w:rPr>
        <w:t xml:space="preserve">: </w:t>
      </w:r>
      <w:r>
        <w:rPr>
          <w:rStyle w:val="fontstyle01"/>
        </w:rPr>
        <w:t>2006</w:t>
      </w:r>
      <w:proofErr w:type="gramStart"/>
      <w:r>
        <w:rPr>
          <w:rStyle w:val="fontstyle01"/>
        </w:rPr>
        <w:t>)</w:t>
      </w:r>
      <w:r>
        <w:rPr>
          <w:rStyle w:val="fontstyle01"/>
          <w:lang w:val="en-US"/>
        </w:rPr>
        <w:t>,h.</w:t>
      </w:r>
      <w:proofErr w:type="gramEnd"/>
      <w:r>
        <w:rPr>
          <w:rStyle w:val="fontstyle01"/>
          <w:lang w:val="en-US"/>
        </w:rPr>
        <w:t>36</w:t>
      </w:r>
    </w:p>
  </w:footnote>
  <w:footnote w:id="2">
    <w:p w:rsidR="001C138C" w:rsidRDefault="001C138C" w:rsidP="001C138C">
      <w:pPr>
        <w:pStyle w:val="FootnoteText"/>
        <w:ind w:firstLine="851"/>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Connor</w:t>
      </w:r>
      <w:r>
        <w:rPr>
          <w:rStyle w:val="fontstyle01"/>
          <w:rFonts w:asciiTheme="majorBidi" w:hAnsiTheme="majorBidi" w:cstheme="majorBidi"/>
          <w:lang w:val="en-US"/>
        </w:rPr>
        <w:t xml:space="preserve"> </w:t>
      </w:r>
      <w:r>
        <w:rPr>
          <w:rStyle w:val="fontstyle01"/>
          <w:rFonts w:asciiTheme="majorBidi" w:hAnsiTheme="majorBidi" w:cstheme="majorBidi"/>
        </w:rPr>
        <w:t>Davidson,</w:t>
      </w:r>
      <w:r>
        <w:rPr>
          <w:rStyle w:val="fontstyle01"/>
          <w:rFonts w:asciiTheme="majorBidi" w:hAnsiTheme="majorBidi" w:cstheme="majorBidi"/>
          <w:lang w:val="en-US"/>
        </w:rPr>
        <w:t xml:space="preserve"> Resilience, (</w:t>
      </w:r>
      <w:r>
        <w:rPr>
          <w:rStyle w:val="fontstyle01"/>
          <w:rFonts w:asciiTheme="majorBidi" w:hAnsiTheme="majorBidi" w:cstheme="majorBidi"/>
          <w:i/>
          <w:iCs/>
          <w:lang w:val="en-US"/>
        </w:rPr>
        <w:t>Journal Depression and Anxiety</w:t>
      </w:r>
      <w:r>
        <w:rPr>
          <w:rStyle w:val="fontstyle01"/>
          <w:rFonts w:asciiTheme="majorBidi" w:hAnsiTheme="majorBidi" w:cstheme="majorBidi"/>
          <w:lang w:val="en-US"/>
        </w:rPr>
        <w:t xml:space="preserve">, </w:t>
      </w:r>
      <w:r>
        <w:rPr>
          <w:rStyle w:val="fontstyle01"/>
          <w:rFonts w:asciiTheme="majorBidi" w:hAnsiTheme="majorBidi" w:cstheme="majorBidi"/>
        </w:rPr>
        <w:t>2003</w:t>
      </w:r>
      <w:r>
        <w:rPr>
          <w:rStyle w:val="fontstyle01"/>
          <w:rFonts w:asciiTheme="majorBidi" w:hAnsiTheme="majorBidi" w:cstheme="majorBidi"/>
          <w:lang w:val="en-US"/>
        </w:rPr>
        <w:t>), h.76</w:t>
      </w:r>
    </w:p>
  </w:footnote>
  <w:footnote w:id="3">
    <w:p w:rsidR="001C138C" w:rsidRDefault="001C138C" w:rsidP="001C138C">
      <w:pPr>
        <w:pStyle w:val="FootnoteText"/>
        <w:ind w:firstLine="851"/>
        <w:rPr>
          <w:rFonts w:asciiTheme="majorBidi" w:hAnsiTheme="majorBidi" w:cstheme="majorBidi"/>
          <w:i/>
          <w:iCs/>
          <w:lang w:val="en-US"/>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 xml:space="preserve">Cahyani, D. E. </w:t>
      </w:r>
      <w:r>
        <w:rPr>
          <w:rStyle w:val="fontstyle21"/>
          <w:rFonts w:asciiTheme="majorBidi" w:hAnsiTheme="majorBidi" w:cstheme="majorBidi"/>
        </w:rPr>
        <w:t>Hubungan antara syukur dengan resiliensi pada siswa</w:t>
      </w:r>
      <w:r>
        <w:rPr>
          <w:rFonts w:asciiTheme="majorBidi" w:hAnsiTheme="majorBidi" w:cstheme="majorBidi"/>
          <w:i/>
          <w:iCs/>
          <w:color w:val="000000"/>
          <w:lang w:val="en-US"/>
        </w:rPr>
        <w:t xml:space="preserve"> </w:t>
      </w:r>
      <w:r>
        <w:rPr>
          <w:rStyle w:val="fontstyle21"/>
          <w:rFonts w:asciiTheme="majorBidi" w:hAnsiTheme="majorBidi" w:cstheme="majorBidi"/>
        </w:rPr>
        <w:t>tuna rungu di SMALB-B Pembina Tingkat Nasional Lawang. Skripsi.</w:t>
      </w:r>
      <w:r>
        <w:rPr>
          <w:rFonts w:asciiTheme="majorBidi" w:hAnsiTheme="majorBidi" w:cstheme="majorBidi"/>
          <w:i/>
          <w:iCs/>
          <w:color w:val="000000"/>
          <w:lang w:val="en-US"/>
        </w:rPr>
        <w:t xml:space="preserve"> </w:t>
      </w:r>
      <w:r>
        <w:rPr>
          <w:rStyle w:val="fontstyle21"/>
          <w:rFonts w:asciiTheme="majorBidi" w:hAnsiTheme="majorBidi" w:cstheme="majorBidi"/>
        </w:rPr>
        <w:t>Sumatera Utara: Fakultas Psikologi Universitas Sumatera Utara</w:t>
      </w:r>
      <w:r>
        <w:rPr>
          <w:rStyle w:val="fontstyle21"/>
          <w:rFonts w:asciiTheme="majorBidi" w:hAnsiTheme="majorBidi" w:cstheme="majorBidi"/>
          <w:lang w:val="en-US"/>
        </w:rPr>
        <w:t>,</w:t>
      </w:r>
      <w:r>
        <w:rPr>
          <w:rStyle w:val="fontstyle01"/>
          <w:rFonts w:asciiTheme="majorBidi" w:hAnsiTheme="majorBidi" w:cstheme="majorBidi"/>
          <w:i/>
          <w:iCs/>
        </w:rPr>
        <w:t xml:space="preserve"> (2013)</w:t>
      </w:r>
    </w:p>
  </w:footnote>
  <w:footnote w:id="4">
    <w:p w:rsidR="001C138C" w:rsidRDefault="001C138C" w:rsidP="001C138C">
      <w:pPr>
        <w:pStyle w:val="FootnoteText"/>
        <w:ind w:firstLine="851"/>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Min J.A., Yoon S., Lee C.U., Chae J.H., Lee C., &amp; Kim T.S.</w:t>
      </w:r>
      <w:r>
        <w:rPr>
          <w:rFonts w:asciiTheme="majorBidi" w:hAnsiTheme="majorBidi" w:cstheme="majorBidi"/>
          <w:color w:val="000000"/>
          <w:lang w:val="en-US"/>
        </w:rPr>
        <w:t xml:space="preserve"> </w:t>
      </w:r>
      <w:r>
        <w:rPr>
          <w:rStyle w:val="fontstyle01"/>
          <w:rFonts w:asciiTheme="majorBidi" w:hAnsiTheme="majorBidi" w:cstheme="majorBidi"/>
        </w:rPr>
        <w:t>Psychological Resilience Contributes to Low Emotional Distress in Cancer</w:t>
      </w:r>
      <w:r>
        <w:rPr>
          <w:rFonts w:asciiTheme="majorBidi" w:hAnsiTheme="majorBidi" w:cstheme="majorBidi"/>
          <w:color w:val="000000"/>
          <w:lang w:val="en-US"/>
        </w:rPr>
        <w:t xml:space="preserve"> </w:t>
      </w:r>
      <w:r>
        <w:rPr>
          <w:rStyle w:val="fontstyle01"/>
          <w:rFonts w:asciiTheme="majorBidi" w:hAnsiTheme="majorBidi" w:cstheme="majorBidi"/>
        </w:rPr>
        <w:t xml:space="preserve">Patients. </w:t>
      </w:r>
      <w:r>
        <w:rPr>
          <w:rStyle w:val="fontstyle21"/>
          <w:rFonts w:asciiTheme="majorBidi" w:hAnsiTheme="majorBidi" w:cstheme="majorBidi"/>
        </w:rPr>
        <w:t>Support Care Cancer,</w:t>
      </w:r>
      <w:r>
        <w:rPr>
          <w:rStyle w:val="fontstyle01"/>
          <w:rFonts w:asciiTheme="majorBidi" w:hAnsiTheme="majorBidi" w:cstheme="majorBidi"/>
        </w:rPr>
        <w:t xml:space="preserve"> (2013)</w:t>
      </w:r>
      <w:r>
        <w:rPr>
          <w:rStyle w:val="fontstyle01"/>
          <w:rFonts w:asciiTheme="majorBidi" w:hAnsiTheme="majorBidi" w:cstheme="majorBidi"/>
          <w:lang w:val="en-US"/>
        </w:rPr>
        <w:t>,h.</w:t>
      </w:r>
      <w:r>
        <w:rPr>
          <w:rStyle w:val="fontstyle21"/>
          <w:rFonts w:asciiTheme="majorBidi" w:hAnsiTheme="majorBidi" w:cstheme="majorBidi"/>
        </w:rPr>
        <w:t xml:space="preserve"> 21</w:t>
      </w:r>
    </w:p>
  </w:footnote>
  <w:footnote w:id="5">
    <w:p w:rsidR="001C138C" w:rsidRDefault="001C138C" w:rsidP="001C138C">
      <w:pPr>
        <w:pStyle w:val="FootnoteText"/>
        <w:ind w:firstLine="851"/>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 xml:space="preserve">Heward, W. L. </w:t>
      </w:r>
      <w:r>
        <w:rPr>
          <w:rStyle w:val="fontstyle21"/>
          <w:rFonts w:asciiTheme="majorBidi" w:hAnsiTheme="majorBidi" w:cstheme="majorBidi"/>
        </w:rPr>
        <w:t>Exceptional children: An introduction to special</w:t>
      </w:r>
      <w:r>
        <w:rPr>
          <w:rStyle w:val="fontstyle21"/>
          <w:rFonts w:asciiTheme="majorBidi" w:hAnsiTheme="majorBidi" w:cstheme="majorBidi"/>
          <w:lang w:val="en-US"/>
        </w:rPr>
        <w:t xml:space="preserve"> </w:t>
      </w:r>
      <w:r>
        <w:rPr>
          <w:rStyle w:val="fontstyle21"/>
          <w:rFonts w:asciiTheme="majorBidi" w:hAnsiTheme="majorBidi" w:cstheme="majorBidi"/>
        </w:rPr>
        <w:t>education</w:t>
      </w:r>
      <w:r>
        <w:rPr>
          <w:rFonts w:asciiTheme="majorBidi" w:hAnsiTheme="majorBidi" w:cstheme="majorBidi"/>
          <w:i/>
          <w:iCs/>
          <w:color w:val="000000"/>
          <w:lang w:val="en-US"/>
        </w:rPr>
        <w:t xml:space="preserve"> </w:t>
      </w:r>
      <w:r>
        <w:rPr>
          <w:rStyle w:val="fontstyle21"/>
          <w:rFonts w:asciiTheme="majorBidi" w:hAnsiTheme="majorBidi" w:cstheme="majorBidi"/>
        </w:rPr>
        <w:t>(10th ed.)</w:t>
      </w:r>
      <w:r>
        <w:rPr>
          <w:rStyle w:val="fontstyle01"/>
          <w:rFonts w:asciiTheme="majorBidi" w:hAnsiTheme="majorBidi" w:cstheme="majorBidi"/>
        </w:rPr>
        <w:t xml:space="preserve">. New Jersey : Pearson Education, </w:t>
      </w:r>
      <w:r>
        <w:rPr>
          <w:rStyle w:val="fontstyle01"/>
          <w:rFonts w:asciiTheme="majorBidi" w:hAnsiTheme="majorBidi" w:cstheme="majorBidi"/>
          <w:lang w:val="en-US"/>
        </w:rPr>
        <w:t>2013,h.85</w:t>
      </w:r>
    </w:p>
  </w:footnote>
  <w:footnote w:id="6">
    <w:p w:rsidR="001C138C" w:rsidRDefault="001C138C" w:rsidP="001C138C">
      <w:pPr>
        <w:pStyle w:val="FootnoteText"/>
        <w:ind w:firstLine="851"/>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Uyun, Q., &amp; Gumilar, F.U. (2009). Kebersyukuran dan Kebermaknaan Hidup</w:t>
      </w:r>
      <w:r>
        <w:rPr>
          <w:rFonts w:asciiTheme="majorBidi" w:hAnsiTheme="majorBidi" w:cstheme="majorBidi"/>
          <w:color w:val="000000"/>
          <w:lang w:val="en-US"/>
        </w:rPr>
        <w:t xml:space="preserve"> </w:t>
      </w:r>
      <w:r>
        <w:rPr>
          <w:rStyle w:val="fontstyle01"/>
          <w:rFonts w:asciiTheme="majorBidi" w:hAnsiTheme="majorBidi" w:cstheme="majorBidi"/>
        </w:rPr>
        <w:t xml:space="preserve">pada Mahasiswa. </w:t>
      </w:r>
      <w:r>
        <w:rPr>
          <w:rStyle w:val="fontstyle21"/>
          <w:rFonts w:asciiTheme="majorBidi" w:hAnsiTheme="majorBidi" w:cstheme="majorBidi"/>
        </w:rPr>
        <w:t xml:space="preserve">Psikologika, </w:t>
      </w:r>
      <w:r>
        <w:rPr>
          <w:rStyle w:val="fontstyle21"/>
          <w:rFonts w:asciiTheme="majorBidi" w:hAnsiTheme="majorBidi" w:cstheme="majorBidi"/>
          <w:lang w:val="en-US"/>
        </w:rPr>
        <w:t xml:space="preserve">h. </w:t>
      </w:r>
      <w:r>
        <w:rPr>
          <w:rStyle w:val="fontstyle21"/>
          <w:rFonts w:asciiTheme="majorBidi" w:hAnsiTheme="majorBidi" w:cstheme="majorBidi"/>
        </w:rPr>
        <w:t>14</w:t>
      </w:r>
    </w:p>
  </w:footnote>
  <w:footnote w:id="7">
    <w:p w:rsidR="001C138C" w:rsidRDefault="001C138C" w:rsidP="001C138C">
      <w:pPr>
        <w:pStyle w:val="FootnoteText"/>
        <w:ind w:firstLine="851"/>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Rusdi, A. Syukur dalam psikologi islam dan konstruksi alat ukurnya.</w:t>
      </w:r>
      <w:r>
        <w:rPr>
          <w:rFonts w:asciiTheme="majorBidi" w:hAnsiTheme="majorBidi" w:cstheme="majorBidi"/>
          <w:color w:val="000000"/>
          <w:lang w:val="en-US"/>
        </w:rPr>
        <w:t xml:space="preserve"> </w:t>
      </w:r>
      <w:r>
        <w:rPr>
          <w:rStyle w:val="fontstyle21"/>
          <w:rFonts w:asciiTheme="majorBidi" w:hAnsiTheme="majorBidi" w:cstheme="majorBidi"/>
        </w:rPr>
        <w:t xml:space="preserve">Jurnal Ilmiah Penelitian Psikologi: Kajian Empiris &amp; Non-Empiris. </w:t>
      </w:r>
      <w:r>
        <w:rPr>
          <w:rStyle w:val="fontstyle01"/>
          <w:rFonts w:asciiTheme="majorBidi" w:hAnsiTheme="majorBidi" w:cstheme="majorBidi"/>
        </w:rPr>
        <w:t>(2016)</w:t>
      </w:r>
      <w:r>
        <w:rPr>
          <w:rStyle w:val="fontstyle01"/>
          <w:rFonts w:asciiTheme="majorBidi" w:hAnsiTheme="majorBidi" w:cstheme="majorBidi"/>
          <w:lang w:val="en-US"/>
        </w:rPr>
        <w:t>,h.</w:t>
      </w:r>
      <w:r>
        <w:rPr>
          <w:rStyle w:val="fontstyle01"/>
          <w:rFonts w:asciiTheme="majorBidi" w:hAnsiTheme="majorBidi" w:cstheme="majorBidi"/>
        </w:rPr>
        <w:t xml:space="preserve"> 54.</w:t>
      </w:r>
    </w:p>
  </w:footnote>
  <w:footnote w:id="8">
    <w:p w:rsidR="001C138C" w:rsidRDefault="001C138C" w:rsidP="001C138C">
      <w:pPr>
        <w:pStyle w:val="FootnoteText"/>
        <w:ind w:firstLine="851"/>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 xml:space="preserve">Seligman, M. E. P. </w:t>
      </w:r>
      <w:r>
        <w:rPr>
          <w:rStyle w:val="fontstyle21"/>
          <w:rFonts w:asciiTheme="majorBidi" w:hAnsiTheme="majorBidi" w:cstheme="majorBidi"/>
        </w:rPr>
        <w:t>Authentic Happiness; Menciptakan Kebahagiaan</w:t>
      </w:r>
      <w:r>
        <w:rPr>
          <w:rFonts w:asciiTheme="majorBidi" w:hAnsiTheme="majorBidi" w:cstheme="majorBidi"/>
          <w:i/>
          <w:iCs/>
          <w:color w:val="000000"/>
          <w:lang w:val="en-US"/>
        </w:rPr>
        <w:t xml:space="preserve"> </w:t>
      </w:r>
      <w:r>
        <w:rPr>
          <w:rStyle w:val="fontstyle21"/>
          <w:rFonts w:asciiTheme="majorBidi" w:hAnsiTheme="majorBidi" w:cstheme="majorBidi"/>
        </w:rPr>
        <w:t>dengan Psikologi Positif</w:t>
      </w:r>
      <w:r>
        <w:rPr>
          <w:rStyle w:val="fontstyle01"/>
          <w:rFonts w:asciiTheme="majorBidi" w:hAnsiTheme="majorBidi" w:cstheme="majorBidi"/>
        </w:rPr>
        <w:t>. Terjemahan. Bandung: PT Mizan Pustaka</w:t>
      </w:r>
      <w:r>
        <w:rPr>
          <w:rStyle w:val="fontstyle01"/>
          <w:rFonts w:asciiTheme="majorBidi" w:hAnsiTheme="majorBidi" w:cstheme="majorBidi"/>
          <w:lang w:val="en-US"/>
        </w:rPr>
        <w:t>,</w:t>
      </w:r>
      <w:r>
        <w:rPr>
          <w:rStyle w:val="fontstyle01"/>
          <w:rFonts w:asciiTheme="majorBidi" w:hAnsiTheme="majorBidi" w:cstheme="majorBidi"/>
        </w:rPr>
        <w:t xml:space="preserve"> (2005)</w:t>
      </w:r>
      <w:r>
        <w:rPr>
          <w:rStyle w:val="fontstyle01"/>
          <w:rFonts w:asciiTheme="majorBidi" w:hAnsiTheme="majorBidi" w:cstheme="majorBidi"/>
          <w:lang w:val="en-US"/>
        </w:rPr>
        <w:t>, h.18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36" w:rsidRDefault="00812A3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8220" o:spid="_x0000_s2050" type="#_x0000_t75" style="position:absolute;margin-left:0;margin-top:0;width:396.7pt;height:396.7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36" w:rsidRDefault="00812A3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8221" o:spid="_x0000_s2051" type="#_x0000_t75" style="position:absolute;margin-left:0;margin-top:0;width:396.7pt;height:396.7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36" w:rsidRDefault="00812A3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8219" o:spid="_x0000_s2049" type="#_x0000_t75" style="position:absolute;margin-left:0;margin-top:0;width:396.7pt;height:396.7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D55"/>
    <w:multiLevelType w:val="hybridMultilevel"/>
    <w:tmpl w:val="D10C36C2"/>
    <w:lvl w:ilvl="0" w:tplc="3594EA1C">
      <w:start w:val="3"/>
      <w:numFmt w:val="lowerLetter"/>
      <w:lvlText w:val="%1."/>
      <w:lvlJc w:val="left"/>
      <w:pPr>
        <w:ind w:left="2160" w:hanging="360"/>
      </w:pPr>
      <w:rPr>
        <w:rFonts w:ascii="Times New Roman" w:hAnsi="Times New Roman" w:cs="Times New Roman" w:hint="default"/>
        <w:b w:val="0"/>
        <w:color w:val="00000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3DC4370A"/>
    <w:multiLevelType w:val="hybridMultilevel"/>
    <w:tmpl w:val="7DAA4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36783C"/>
    <w:multiLevelType w:val="hybridMultilevel"/>
    <w:tmpl w:val="C8C4A54C"/>
    <w:lvl w:ilvl="0" w:tplc="DDEAF156">
      <w:start w:val="1"/>
      <w:numFmt w:val="lowerLetter"/>
      <w:lvlText w:val="%1."/>
      <w:lvlJc w:val="left"/>
      <w:pPr>
        <w:ind w:left="1440" w:hanging="360"/>
      </w:pPr>
      <w:rPr>
        <w:b w:val="0"/>
        <w:bCs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65A067A4"/>
    <w:multiLevelType w:val="hybridMultilevel"/>
    <w:tmpl w:val="10060BB2"/>
    <w:lvl w:ilvl="0" w:tplc="F3140E12">
      <w:start w:val="1"/>
      <w:numFmt w:val="lowerLetter"/>
      <w:lvlText w:val="%1."/>
      <w:lvlJc w:val="left"/>
      <w:pPr>
        <w:ind w:left="2771" w:hanging="360"/>
      </w:pPr>
    </w:lvl>
    <w:lvl w:ilvl="1" w:tplc="04090019">
      <w:start w:val="1"/>
      <w:numFmt w:val="lowerLetter"/>
      <w:lvlText w:val="%2."/>
      <w:lvlJc w:val="left"/>
      <w:pPr>
        <w:ind w:left="3491" w:hanging="360"/>
      </w:pPr>
    </w:lvl>
    <w:lvl w:ilvl="2" w:tplc="0409001B">
      <w:start w:val="1"/>
      <w:numFmt w:val="lowerRoman"/>
      <w:lvlText w:val="%3."/>
      <w:lvlJc w:val="right"/>
      <w:pPr>
        <w:ind w:left="4211" w:hanging="180"/>
      </w:pPr>
    </w:lvl>
    <w:lvl w:ilvl="3" w:tplc="0409000F">
      <w:start w:val="1"/>
      <w:numFmt w:val="decimal"/>
      <w:lvlText w:val="%4."/>
      <w:lvlJc w:val="left"/>
      <w:pPr>
        <w:ind w:left="4931" w:hanging="360"/>
      </w:pPr>
    </w:lvl>
    <w:lvl w:ilvl="4" w:tplc="04090019">
      <w:start w:val="1"/>
      <w:numFmt w:val="lowerLetter"/>
      <w:lvlText w:val="%5."/>
      <w:lvlJc w:val="left"/>
      <w:pPr>
        <w:ind w:left="5651" w:hanging="360"/>
      </w:pPr>
    </w:lvl>
    <w:lvl w:ilvl="5" w:tplc="0409001B">
      <w:start w:val="1"/>
      <w:numFmt w:val="lowerRoman"/>
      <w:lvlText w:val="%6."/>
      <w:lvlJc w:val="right"/>
      <w:pPr>
        <w:ind w:left="6371" w:hanging="180"/>
      </w:pPr>
    </w:lvl>
    <w:lvl w:ilvl="6" w:tplc="0409000F">
      <w:start w:val="1"/>
      <w:numFmt w:val="decimal"/>
      <w:lvlText w:val="%7."/>
      <w:lvlJc w:val="left"/>
      <w:pPr>
        <w:ind w:left="7091" w:hanging="360"/>
      </w:pPr>
    </w:lvl>
    <w:lvl w:ilvl="7" w:tplc="04090019">
      <w:start w:val="1"/>
      <w:numFmt w:val="lowerLetter"/>
      <w:lvlText w:val="%8."/>
      <w:lvlJc w:val="left"/>
      <w:pPr>
        <w:ind w:left="7811" w:hanging="360"/>
      </w:pPr>
    </w:lvl>
    <w:lvl w:ilvl="8" w:tplc="0409001B">
      <w:start w:val="1"/>
      <w:numFmt w:val="lowerRoman"/>
      <w:lvlText w:val="%9."/>
      <w:lvlJc w:val="right"/>
      <w:pPr>
        <w:ind w:left="85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8C"/>
    <w:rsid w:val="000A4D99"/>
    <w:rsid w:val="001C138C"/>
    <w:rsid w:val="003D3688"/>
    <w:rsid w:val="00812A36"/>
    <w:rsid w:val="00A95C61"/>
    <w:rsid w:val="00CE7F56"/>
    <w:rsid w:val="00EC6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864FD2A-3371-4B9B-BECC-8443379E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38C"/>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38C"/>
    <w:pPr>
      <w:ind w:left="720"/>
      <w:contextualSpacing/>
    </w:pPr>
  </w:style>
  <w:style w:type="paragraph" w:styleId="FootnoteText">
    <w:name w:val="footnote text"/>
    <w:basedOn w:val="Normal"/>
    <w:link w:val="FootnoteTextChar"/>
    <w:uiPriority w:val="99"/>
    <w:unhideWhenUsed/>
    <w:rsid w:val="001C138C"/>
    <w:pPr>
      <w:spacing w:after="0" w:line="240" w:lineRule="auto"/>
    </w:pPr>
    <w:rPr>
      <w:sz w:val="20"/>
      <w:szCs w:val="20"/>
    </w:rPr>
  </w:style>
  <w:style w:type="character" w:customStyle="1" w:styleId="FootnoteTextChar">
    <w:name w:val="Footnote Text Char"/>
    <w:basedOn w:val="DefaultParagraphFont"/>
    <w:link w:val="FootnoteText"/>
    <w:uiPriority w:val="99"/>
    <w:rsid w:val="001C138C"/>
    <w:rPr>
      <w:rFonts w:eastAsiaTheme="minorEastAsia"/>
      <w:sz w:val="20"/>
      <w:szCs w:val="20"/>
      <w:lang w:val="id-ID" w:eastAsia="id-ID"/>
    </w:rPr>
  </w:style>
  <w:style w:type="character" w:styleId="FootnoteReference">
    <w:name w:val="footnote reference"/>
    <w:basedOn w:val="DefaultParagraphFont"/>
    <w:unhideWhenUsed/>
    <w:rsid w:val="001C138C"/>
    <w:rPr>
      <w:vertAlign w:val="superscript"/>
    </w:rPr>
  </w:style>
  <w:style w:type="paragraph" w:styleId="NoSpacing">
    <w:name w:val="No Spacing"/>
    <w:uiPriority w:val="1"/>
    <w:qFormat/>
    <w:rsid w:val="001C138C"/>
    <w:pPr>
      <w:spacing w:after="0" w:line="240" w:lineRule="auto"/>
    </w:pPr>
    <w:rPr>
      <w:rFonts w:eastAsiaTheme="minorEastAsia"/>
      <w:lang w:val="id-ID" w:eastAsia="id-ID"/>
    </w:rPr>
  </w:style>
  <w:style w:type="character" w:customStyle="1" w:styleId="fontstyle01">
    <w:name w:val="fontstyle01"/>
    <w:basedOn w:val="DefaultParagraphFont"/>
    <w:rsid w:val="001C138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C138C"/>
    <w:rPr>
      <w:rFonts w:ascii="Times New Roman" w:hAnsi="Times New Roman" w:cs="Times New Roman" w:hint="default"/>
      <w:b w:val="0"/>
      <w:bCs w:val="0"/>
      <w:i/>
      <w:iCs/>
      <w:color w:val="000000"/>
      <w:sz w:val="24"/>
      <w:szCs w:val="24"/>
    </w:rPr>
  </w:style>
  <w:style w:type="character" w:customStyle="1" w:styleId="ListParagraphChar">
    <w:name w:val="List Paragraph Char"/>
    <w:link w:val="ListParagraph"/>
    <w:uiPriority w:val="34"/>
    <w:rsid w:val="001C138C"/>
    <w:rPr>
      <w:rFonts w:eastAsiaTheme="minorEastAsia"/>
      <w:lang w:val="id-ID" w:eastAsia="id-ID"/>
    </w:rPr>
  </w:style>
  <w:style w:type="character" w:styleId="Emphasis">
    <w:name w:val="Emphasis"/>
    <w:basedOn w:val="DefaultParagraphFont"/>
    <w:uiPriority w:val="20"/>
    <w:qFormat/>
    <w:rsid w:val="001C138C"/>
    <w:rPr>
      <w:i/>
      <w:iCs/>
    </w:rPr>
  </w:style>
  <w:style w:type="paragraph" w:styleId="NormalWeb">
    <w:name w:val="Normal (Web)"/>
    <w:basedOn w:val="Normal"/>
    <w:uiPriority w:val="99"/>
    <w:unhideWhenUsed/>
    <w:rsid w:val="001C138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812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A36"/>
    <w:rPr>
      <w:rFonts w:eastAsiaTheme="minorEastAsia"/>
      <w:lang w:val="id-ID" w:eastAsia="id-ID"/>
    </w:rPr>
  </w:style>
  <w:style w:type="paragraph" w:styleId="Footer">
    <w:name w:val="footer"/>
    <w:basedOn w:val="Normal"/>
    <w:link w:val="FooterChar"/>
    <w:uiPriority w:val="99"/>
    <w:unhideWhenUsed/>
    <w:rsid w:val="00812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A36"/>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2025-07-23T16:11:00Z</dcterms:created>
  <dcterms:modified xsi:type="dcterms:W3CDTF">2025-07-23T17:14:00Z</dcterms:modified>
</cp:coreProperties>
</file>